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262" w:rsidRPr="00C930E7" w:rsidRDefault="00120262" w:rsidP="00120262">
      <w:pPr>
        <w:jc w:val="right"/>
        <w:rPr>
          <w:rFonts w:ascii="Sylfaen" w:hAnsi="Sylfaen"/>
          <w:b/>
          <w:lang w:eastAsia="en-US"/>
        </w:rPr>
      </w:pPr>
      <w:r w:rsidRPr="00B33508">
        <w:rPr>
          <w:rFonts w:ascii="Sylfaen" w:hAnsi="Sylfaen"/>
          <w:b/>
          <w:sz w:val="20"/>
        </w:rPr>
        <w:t>ფორმა N1</w:t>
      </w:r>
    </w:p>
    <w:p w:rsidR="00120262" w:rsidRPr="0081706A" w:rsidRDefault="00120262" w:rsidP="0012026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/>
          <w:b/>
          <w:sz w:val="22"/>
          <w:szCs w:val="22"/>
          <w:lang w:val="ka-GE"/>
        </w:rPr>
      </w:pPr>
      <w:r w:rsidRPr="0081706A">
        <w:rPr>
          <w:rFonts w:ascii="Sylfaen" w:hAnsi="Sylfaen"/>
          <w:b/>
          <w:sz w:val="22"/>
          <w:szCs w:val="22"/>
          <w:lang w:val="ka-GE"/>
        </w:rPr>
        <w:t>განცხადება</w:t>
      </w:r>
    </w:p>
    <w:p w:rsidR="00120262" w:rsidRPr="0081706A" w:rsidRDefault="00120262" w:rsidP="0012026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/>
          <w:b/>
          <w:sz w:val="22"/>
          <w:szCs w:val="22"/>
          <w:lang w:val="ka-GE"/>
        </w:rPr>
      </w:pPr>
      <w:r w:rsidRPr="0081706A">
        <w:rPr>
          <w:rFonts w:ascii="Sylfaen" w:hAnsi="Sylfaen"/>
          <w:b/>
          <w:sz w:val="22"/>
          <w:szCs w:val="22"/>
          <w:lang w:val="ka-GE"/>
        </w:rPr>
        <w:t>სს გეს „საქრუსენერგო“ გი</w:t>
      </w:r>
      <w:r w:rsidRPr="0081706A">
        <w:rPr>
          <w:rFonts w:ascii="Sylfaen" w:hAnsi="Sylfaen"/>
          <w:b/>
          <w:sz w:val="22"/>
          <w:szCs w:val="22"/>
        </w:rPr>
        <w:t>წვევ</w:t>
      </w:r>
      <w:r w:rsidRPr="0081706A">
        <w:rPr>
          <w:rFonts w:ascii="Sylfaen" w:hAnsi="Sylfaen"/>
          <w:b/>
          <w:sz w:val="22"/>
          <w:szCs w:val="22"/>
          <w:lang w:val="ka-GE"/>
        </w:rPr>
        <w:t xml:space="preserve">თ </w:t>
      </w:r>
      <w:r w:rsidRPr="0081706A">
        <w:rPr>
          <w:rFonts w:ascii="Sylfaen" w:hAnsi="Sylfaen"/>
          <w:b/>
          <w:sz w:val="22"/>
          <w:szCs w:val="22"/>
        </w:rPr>
        <w:t xml:space="preserve">ფასთა </w:t>
      </w:r>
      <w:r w:rsidRPr="0081706A">
        <w:rPr>
          <w:rFonts w:ascii="Sylfaen" w:hAnsi="Sylfaen"/>
          <w:b/>
          <w:sz w:val="22"/>
          <w:szCs w:val="22"/>
          <w:lang w:val="ka-GE"/>
        </w:rPr>
        <w:t xml:space="preserve">გამოკითხვის (კონკურსის) </w:t>
      </w:r>
      <w:r w:rsidRPr="0081706A">
        <w:rPr>
          <w:rFonts w:ascii="Sylfaen" w:hAnsi="Sylfaen"/>
          <w:b/>
          <w:sz w:val="22"/>
          <w:szCs w:val="22"/>
        </w:rPr>
        <w:t>პროცედურაში მონაწილეობის</w:t>
      </w:r>
      <w:r w:rsidRPr="0081706A">
        <w:rPr>
          <w:rFonts w:ascii="Sylfaen" w:hAnsi="Sylfaen"/>
          <w:b/>
          <w:sz w:val="22"/>
          <w:szCs w:val="22"/>
          <w:lang w:val="ka-GE"/>
        </w:rPr>
        <w:t xml:space="preserve"> მისაღებად </w:t>
      </w:r>
    </w:p>
    <w:p w:rsidR="00120262" w:rsidRPr="0081706A" w:rsidRDefault="00120262" w:rsidP="0012026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/>
          <w:b/>
          <w:i/>
          <w:sz w:val="22"/>
          <w:szCs w:val="22"/>
          <w:u w:val="single"/>
          <w:lang w:val="ka-GE"/>
        </w:rPr>
      </w:pPr>
    </w:p>
    <w:p w:rsidR="00120262" w:rsidRDefault="00120262" w:rsidP="0012026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/>
          <w:b/>
          <w:sz w:val="22"/>
          <w:szCs w:val="22"/>
          <w:lang w:val="ka-GE"/>
        </w:rPr>
      </w:pPr>
      <w:r w:rsidRPr="00465CC7">
        <w:rPr>
          <w:rFonts w:ascii="Sylfaen" w:hAnsi="Sylfaen"/>
          <w:b/>
          <w:sz w:val="22"/>
          <w:szCs w:val="22"/>
          <w:lang w:val="ka-GE"/>
        </w:rPr>
        <w:t>შესყიდვის ობიექტი: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bookmarkStart w:id="0" w:name="_Hlk222479068"/>
      <w:r>
        <w:rPr>
          <w:rFonts w:ascii="Sylfaen" w:hAnsi="Sylfaen"/>
          <w:b/>
          <w:sz w:val="22"/>
          <w:szCs w:val="22"/>
          <w:lang w:val="ka-GE"/>
        </w:rPr>
        <w:t>უნაგირა საწევარას,</w:t>
      </w:r>
      <w:r w:rsidR="00CA3D48">
        <w:rPr>
          <w:rFonts w:ascii="Sylfaen" w:hAnsi="Sylfaen"/>
          <w:b/>
          <w:sz w:val="22"/>
          <w:szCs w:val="22"/>
          <w:lang w:val="ka-GE"/>
        </w:rPr>
        <w:t xml:space="preserve"> მუხლუხა</w:t>
      </w:r>
      <w:r>
        <w:rPr>
          <w:rFonts w:ascii="Sylfaen" w:hAnsi="Sylfaen"/>
          <w:b/>
          <w:sz w:val="22"/>
          <w:szCs w:val="22"/>
          <w:lang w:val="ka-GE"/>
        </w:rPr>
        <w:t xml:space="preserve"> ექსკავატორის და ამწე კალათის</w:t>
      </w:r>
      <w:bookmarkEnd w:id="0"/>
      <w:r>
        <w:rPr>
          <w:rFonts w:ascii="Sylfaen" w:hAnsi="Sylfaen"/>
          <w:b/>
          <w:sz w:val="22"/>
          <w:szCs w:val="22"/>
          <w:lang w:val="ka-GE"/>
        </w:rPr>
        <w:t xml:space="preserve"> შესყიდვა.  </w:t>
      </w:r>
    </w:p>
    <w:p w:rsidR="00120262" w:rsidRDefault="00120262" w:rsidP="00120262">
      <w:pPr>
        <w:jc w:val="center"/>
        <w:rPr>
          <w:rFonts w:ascii="Sylfaen" w:hAnsi="Sylfaen" w:cs="Sylfaen"/>
          <w:b/>
          <w:sz w:val="28"/>
          <w:szCs w:val="28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0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center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ქ.თბილისი             </w:t>
      </w:r>
      <w:r w:rsidR="00077F64">
        <w:rPr>
          <w:rFonts w:ascii="Sylfaen" w:hAnsi="Sylfaen"/>
          <w:sz w:val="20"/>
          <w:lang w:val="ka-GE"/>
        </w:rPr>
        <w:t xml:space="preserve">                                                               </w:t>
      </w:r>
      <w:r>
        <w:rPr>
          <w:rFonts w:ascii="Sylfaen" w:hAnsi="Sylfaen"/>
          <w:sz w:val="20"/>
          <w:lang w:val="ka-GE"/>
        </w:rPr>
        <w:t xml:space="preserve">                                            </w:t>
      </w:r>
      <w:r w:rsidR="00A523AB">
        <w:rPr>
          <w:rFonts w:ascii="Sylfaen" w:hAnsi="Sylfaen"/>
          <w:sz w:val="20"/>
          <w:lang w:val="ka-GE"/>
        </w:rPr>
        <w:t>17</w:t>
      </w:r>
      <w:r>
        <w:rPr>
          <w:rFonts w:ascii="Sylfaen" w:hAnsi="Sylfaen"/>
          <w:sz w:val="20"/>
          <w:lang w:val="ka-GE"/>
        </w:rPr>
        <w:t xml:space="preserve"> </w:t>
      </w:r>
      <w:r w:rsidR="00A523AB">
        <w:rPr>
          <w:rFonts w:ascii="Sylfaen" w:hAnsi="Sylfaen"/>
          <w:sz w:val="20"/>
          <w:lang w:val="ka-GE"/>
        </w:rPr>
        <w:t>მარტი</w:t>
      </w:r>
      <w:r>
        <w:rPr>
          <w:rFonts w:ascii="Sylfaen" w:hAnsi="Sylfaen"/>
          <w:sz w:val="20"/>
          <w:lang w:val="ka-GE"/>
        </w:rPr>
        <w:t xml:space="preserve"> 2026 წ.</w:t>
      </w: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0"/>
          <w:lang w:val="ka-GE"/>
        </w:rPr>
      </w:pPr>
    </w:p>
    <w:p w:rsidR="00120262" w:rsidRPr="0081706A" w:rsidRDefault="00120262" w:rsidP="0012026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/>
          <w:sz w:val="20"/>
          <w:lang w:val="ka-GE"/>
        </w:rPr>
      </w:pPr>
    </w:p>
    <w:p w:rsidR="00120262" w:rsidRPr="0081706A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0"/>
          <w:lang w:val="ka-GE"/>
        </w:rPr>
      </w:pPr>
      <w:r w:rsidRPr="00D547E4">
        <w:rPr>
          <w:rFonts w:ascii="Sylfaen" w:hAnsi="Sylfaen"/>
          <w:b/>
          <w:sz w:val="20"/>
          <w:lang w:val="ka-GE"/>
        </w:rPr>
        <w:t>1.</w:t>
      </w:r>
      <w:r>
        <w:rPr>
          <w:rFonts w:ascii="Sylfaen" w:hAnsi="Sylfaen"/>
          <w:sz w:val="20"/>
          <w:lang w:val="ka-GE"/>
        </w:rPr>
        <w:t xml:space="preserve"> </w:t>
      </w:r>
      <w:r w:rsidRPr="0081706A">
        <w:rPr>
          <w:rFonts w:ascii="Sylfaen" w:hAnsi="Sylfaen"/>
          <w:sz w:val="20"/>
          <w:lang w:val="ka-GE"/>
        </w:rPr>
        <w:t xml:space="preserve">სს გეს „საქრუსენერგო“ შემდგომში “შემსყიდველი” ფლობს სახსრებს მითითებული </w:t>
      </w:r>
      <w:r w:rsidRPr="000B331C">
        <w:rPr>
          <w:rFonts w:ascii="Sylfaen" w:eastAsia="Sylfaen" w:hAnsi="Sylfaen"/>
          <w:sz w:val="20"/>
          <w:lang w:val="ka-GE"/>
        </w:rPr>
        <w:t>საქონლის და</w:t>
      </w:r>
      <w:r>
        <w:rPr>
          <w:rFonts w:ascii="Sylfaen" w:hAnsi="Sylfaen"/>
          <w:sz w:val="20"/>
          <w:lang w:val="ka-GE"/>
        </w:rPr>
        <w:t xml:space="preserve"> </w:t>
      </w:r>
      <w:r>
        <w:rPr>
          <w:rFonts w:ascii="Sylfaen" w:eastAsia="Sylfaen" w:hAnsi="Sylfaen"/>
          <w:sz w:val="20"/>
          <w:lang w:val="ka-GE"/>
        </w:rPr>
        <w:t xml:space="preserve">მომსახურების </w:t>
      </w:r>
      <w:r w:rsidRPr="0081706A">
        <w:rPr>
          <w:rFonts w:ascii="Sylfaen" w:hAnsi="Sylfaen"/>
          <w:sz w:val="20"/>
          <w:lang w:val="ka-GE"/>
        </w:rPr>
        <w:t>შესყიდვისთვის. ეს სახსრები გამოყენებული იქნება ამ პროცედურის ჩატარების შედეგად დადებული შესყიდვის შესახებ ხელშეკრულების უზრუნველსაყოფად. შემსყიდველი პასუხისმგებელია აღნიშნული პროცედურის შესაბამისად</w:t>
      </w:r>
      <w:r>
        <w:rPr>
          <w:rFonts w:ascii="Sylfaen" w:hAnsi="Sylfaen"/>
          <w:sz w:val="20"/>
          <w:lang w:val="ka-GE"/>
        </w:rPr>
        <w:t xml:space="preserve"> </w:t>
      </w:r>
      <w:r w:rsidRPr="0081706A">
        <w:rPr>
          <w:rFonts w:ascii="Sylfaen" w:hAnsi="Sylfaen"/>
          <w:sz w:val="20"/>
          <w:lang w:val="ka-GE"/>
        </w:rPr>
        <w:t>დადგენილი წესით განხორციელებაზე, უფლებამოსილია შეარჩიოს მოსაწვევი პირები, შეაფასოს მათი განაცხადები და გამარჯვებულის გამოვლენიდან არაუგვიანეს 10</w:t>
      </w:r>
      <w:r>
        <w:rPr>
          <w:rFonts w:ascii="Sylfaen" w:hAnsi="Sylfaen"/>
          <w:sz w:val="20"/>
          <w:lang w:val="ka-GE"/>
        </w:rPr>
        <w:t xml:space="preserve"> (ათი)</w:t>
      </w:r>
      <w:r w:rsidRPr="0081706A">
        <w:rPr>
          <w:rFonts w:ascii="Sylfaen" w:hAnsi="Sylfaen"/>
          <w:sz w:val="20"/>
          <w:lang w:val="ka-GE"/>
        </w:rPr>
        <w:t xml:space="preserve"> დღისა დადოს მასთან  შესყიდვის შესახებ ხელშეკრულება. </w:t>
      </w:r>
    </w:p>
    <w:p w:rsidR="00120262" w:rsidRPr="0081706A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0"/>
          <w:lang w:val="ka-GE"/>
        </w:rPr>
      </w:pPr>
      <w:r w:rsidRPr="00D547E4">
        <w:rPr>
          <w:rFonts w:ascii="Sylfaen" w:hAnsi="Sylfaen"/>
          <w:b/>
          <w:sz w:val="20"/>
          <w:lang w:val="ka-GE"/>
        </w:rPr>
        <w:t>2.</w:t>
      </w:r>
      <w:r w:rsidRPr="0081706A">
        <w:rPr>
          <w:rFonts w:ascii="Sylfaen" w:hAnsi="Sylfaen"/>
          <w:sz w:val="20"/>
          <w:lang w:val="ka-GE"/>
        </w:rPr>
        <w:t xml:space="preserve"> ზემოაღნიშნულიდან გამომდინარე, შემსყიდველი გიწვევთ ფასთა გამოკითხვის (კონკურსის) პროცედურაში მონაწილეობისათვის და გთხოვთ წარმოადგინოთ თქვენი განაცხადი შემდეგი დოკუმენტებისა და ფორმების მიხედვით:</w:t>
      </w:r>
    </w:p>
    <w:p w:rsidR="00120262" w:rsidRPr="0081706A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0"/>
          <w:lang w:val="ka-GE"/>
        </w:rPr>
      </w:pPr>
      <w:r w:rsidRPr="0081706A">
        <w:rPr>
          <w:rFonts w:ascii="Sylfaen" w:hAnsi="Sylfaen"/>
          <w:sz w:val="20"/>
          <w:lang w:val="ka-GE"/>
        </w:rPr>
        <w:t>ა)  განცხადება მონაწილეობაზე (ფორმა N2);</w:t>
      </w:r>
    </w:p>
    <w:p w:rsidR="00120262" w:rsidRPr="0081706A" w:rsidRDefault="00120262" w:rsidP="00120262">
      <w:pPr>
        <w:pStyle w:val="Normal0"/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0"/>
          <w:lang w:val="ka-GE"/>
        </w:rPr>
      </w:pPr>
      <w:r w:rsidRPr="0081706A">
        <w:rPr>
          <w:rFonts w:ascii="Sylfaen" w:hAnsi="Sylfaen"/>
          <w:sz w:val="20"/>
          <w:lang w:val="ka-GE"/>
        </w:rPr>
        <w:t xml:space="preserve">ბ) </w:t>
      </w:r>
      <w:r>
        <w:rPr>
          <w:rFonts w:ascii="Sylfaen" w:hAnsi="Sylfaen"/>
          <w:sz w:val="20"/>
          <w:lang w:val="ka-GE"/>
        </w:rPr>
        <w:t xml:space="preserve"> </w:t>
      </w:r>
      <w:r w:rsidRPr="0081706A">
        <w:rPr>
          <w:rFonts w:ascii="Sylfaen" w:hAnsi="Sylfaen"/>
          <w:sz w:val="20"/>
          <w:lang w:val="ka-GE"/>
        </w:rPr>
        <w:t xml:space="preserve">ინფორმაცია ტექნიკური შესაბამისობის, ფასებისა და მიწოდების გრაფიკის შესახებ (ფორმა N3); </w:t>
      </w:r>
      <w:r w:rsidRPr="00465CC7">
        <w:rPr>
          <w:rFonts w:ascii="Sylfaen" w:hAnsi="Sylfaen"/>
          <w:sz w:val="20"/>
          <w:lang w:val="ka-GE"/>
        </w:rPr>
        <w:t>(ფორმა N4);</w:t>
      </w:r>
    </w:p>
    <w:p w:rsidR="00120262" w:rsidRPr="006F6427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0"/>
        </w:rPr>
      </w:pPr>
      <w:r w:rsidRPr="006F6427">
        <w:rPr>
          <w:rFonts w:ascii="Sylfaen" w:hAnsi="Sylfaen"/>
          <w:sz w:val="20"/>
          <w:lang w:val="ka-GE"/>
        </w:rPr>
        <w:t>გადახდა განხორციელდება</w:t>
      </w:r>
      <w:r>
        <w:rPr>
          <w:rFonts w:ascii="Sylfaen" w:hAnsi="Sylfaen"/>
          <w:sz w:val="20"/>
          <w:lang w:val="ka-GE"/>
        </w:rPr>
        <w:t xml:space="preserve"> </w:t>
      </w:r>
      <w:r w:rsidRPr="006F6427">
        <w:rPr>
          <w:rFonts w:ascii="Sylfaen" w:hAnsi="Sylfaen"/>
          <w:sz w:val="20"/>
          <w:lang w:val="ka-GE"/>
        </w:rPr>
        <w:t>საქონლის მიწოდების</w:t>
      </w:r>
      <w:r>
        <w:rPr>
          <w:rFonts w:ascii="Sylfaen" w:hAnsi="Sylfaen"/>
          <w:sz w:val="20"/>
          <w:lang w:val="ka-GE"/>
        </w:rPr>
        <w:t xml:space="preserve"> და მომსახურების</w:t>
      </w:r>
      <w:r w:rsidRPr="006F6427">
        <w:rPr>
          <w:rFonts w:ascii="Sylfaen" w:hAnsi="Sylfaen"/>
          <w:sz w:val="20"/>
          <w:lang w:val="ka-GE"/>
        </w:rPr>
        <w:t xml:space="preserve"> დასრულების</w:t>
      </w:r>
      <w:r>
        <w:rPr>
          <w:rFonts w:ascii="Sylfaen" w:hAnsi="Sylfaen"/>
          <w:sz w:val="20"/>
          <w:lang w:val="ka-GE"/>
        </w:rPr>
        <w:t xml:space="preserve"> </w:t>
      </w:r>
      <w:r w:rsidRPr="006F6427">
        <w:rPr>
          <w:rFonts w:ascii="Sylfaen" w:hAnsi="Sylfaen"/>
          <w:sz w:val="20"/>
          <w:lang w:val="ka-GE"/>
        </w:rPr>
        <w:t xml:space="preserve">შემდგომ, შესაბამისი მიღება - ჩაბარების აქტის გაფორმებიდან </w:t>
      </w:r>
      <w:r w:rsidRPr="007414D6">
        <w:rPr>
          <w:rFonts w:ascii="Sylfaen" w:hAnsi="Sylfaen"/>
          <w:sz w:val="20"/>
          <w:lang w:val="ka-GE"/>
        </w:rPr>
        <w:t>1</w:t>
      </w:r>
      <w:r>
        <w:rPr>
          <w:rFonts w:ascii="Sylfaen" w:hAnsi="Sylfaen"/>
          <w:sz w:val="20"/>
          <w:lang w:val="ka-GE"/>
        </w:rPr>
        <w:t>5</w:t>
      </w:r>
      <w:r w:rsidRPr="007414D6">
        <w:rPr>
          <w:rFonts w:ascii="Sylfaen" w:hAnsi="Sylfaen"/>
          <w:sz w:val="20"/>
          <w:lang w:val="ka-GE"/>
        </w:rPr>
        <w:t xml:space="preserve"> (</w:t>
      </w:r>
      <w:r>
        <w:rPr>
          <w:rFonts w:ascii="Sylfaen" w:hAnsi="Sylfaen"/>
          <w:sz w:val="20"/>
          <w:lang w:val="ka-GE"/>
        </w:rPr>
        <w:t>თხუთმეტი</w:t>
      </w:r>
      <w:r w:rsidRPr="007414D6">
        <w:rPr>
          <w:rFonts w:ascii="Sylfaen" w:hAnsi="Sylfaen"/>
          <w:sz w:val="20"/>
          <w:lang w:val="ka-GE"/>
        </w:rPr>
        <w:t>)</w:t>
      </w:r>
      <w:r w:rsidRPr="006F6427">
        <w:rPr>
          <w:rFonts w:ascii="Sylfaen" w:hAnsi="Sylfaen"/>
          <w:sz w:val="20"/>
          <w:lang w:val="ka-GE"/>
        </w:rPr>
        <w:t xml:space="preserve"> კალენდარული დღის ვადაში. დასაშვები</w:t>
      </w:r>
      <w:r>
        <w:rPr>
          <w:rFonts w:ascii="Sylfaen" w:hAnsi="Sylfaen"/>
          <w:sz w:val="20"/>
          <w:lang w:val="ka-GE"/>
        </w:rPr>
        <w:t>ა</w:t>
      </w:r>
      <w:r w:rsidRPr="006F6427">
        <w:rPr>
          <w:rFonts w:ascii="Sylfaen" w:hAnsi="Sylfaen"/>
          <w:sz w:val="20"/>
          <w:lang w:val="ka-GE"/>
        </w:rPr>
        <w:t xml:space="preserve"> წინასწარი გადახდა, ავანსის მოთხოვნის შემთხვევაში იგი არ უნდა აღემატებოდეს ხელშეკრულების ღირებულების 30%</w:t>
      </w:r>
      <w:r>
        <w:rPr>
          <w:rFonts w:ascii="Sylfaen" w:hAnsi="Sylfaen"/>
          <w:sz w:val="20"/>
          <w:lang w:val="ka-GE"/>
        </w:rPr>
        <w:t>.</w:t>
      </w:r>
      <w:r w:rsidRPr="006F6427">
        <w:rPr>
          <w:rFonts w:ascii="Sylfaen" w:hAnsi="Sylfaen"/>
          <w:sz w:val="20"/>
          <w:lang w:val="ka-GE"/>
        </w:rPr>
        <w:t xml:space="preserve"> მიმწოდებელი ვალდებულია წარმოადგინოს საქართველოში ლიცენზირებული ბანკის მიერ გაცემული საბანკო გარანტია (სადაზღვევო კომპანიის მიერ გაცემული გარანტია არ მიიღება) მოთხოვნილი ავანსის შესაბამის ოდენობაზე</w:t>
      </w:r>
      <w:r w:rsidRPr="006F6427">
        <w:rPr>
          <w:rFonts w:ascii="Sylfaen" w:hAnsi="Sylfaen"/>
          <w:sz w:val="20"/>
        </w:rPr>
        <w:t>,</w:t>
      </w:r>
      <w:r w:rsidRPr="006F6427">
        <w:rPr>
          <w:rFonts w:ascii="Sylfaen" w:hAnsi="Sylfaen"/>
          <w:sz w:val="20"/>
          <w:lang w:val="ka-GE"/>
        </w:rPr>
        <w:t xml:space="preserve"> რომლის მოქმედების ვადა 90 (ოთხმოცდაათი) კალენდარული დღით უნდა აღემატებოდეს</w:t>
      </w:r>
      <w:r>
        <w:rPr>
          <w:rFonts w:ascii="Sylfaen" w:hAnsi="Sylfaen"/>
          <w:sz w:val="20"/>
          <w:lang w:val="ka-GE"/>
        </w:rPr>
        <w:t xml:space="preserve"> </w:t>
      </w:r>
      <w:r w:rsidRPr="006F6427">
        <w:rPr>
          <w:rFonts w:ascii="Sylfaen" w:eastAsia="Sylfaen" w:hAnsi="Sylfaen"/>
          <w:sz w:val="20"/>
          <w:lang w:val="ka-GE"/>
        </w:rPr>
        <w:t>საქონლის მიწოდების</w:t>
      </w:r>
      <w:r w:rsidRPr="006F6427">
        <w:rPr>
          <w:rFonts w:ascii="Sylfaen" w:hAnsi="Sylfaen"/>
          <w:sz w:val="20"/>
          <w:lang w:val="ka-GE"/>
        </w:rPr>
        <w:t xml:space="preserve"> </w:t>
      </w:r>
      <w:r w:rsidRPr="006F6427">
        <w:rPr>
          <w:rFonts w:ascii="Sylfaen" w:eastAsia="Sylfaen" w:hAnsi="Sylfaen"/>
          <w:sz w:val="20"/>
          <w:lang w:val="ka-GE"/>
        </w:rPr>
        <w:t>და</w:t>
      </w:r>
      <w:r>
        <w:rPr>
          <w:rFonts w:ascii="Sylfaen" w:eastAsia="Sylfaen" w:hAnsi="Sylfaen"/>
          <w:sz w:val="20"/>
          <w:lang w:val="ka-GE"/>
        </w:rPr>
        <w:t xml:space="preserve"> </w:t>
      </w:r>
      <w:r w:rsidRPr="006F6427">
        <w:rPr>
          <w:rFonts w:ascii="Sylfaen" w:eastAsia="Sylfaen" w:hAnsi="Sylfaen"/>
          <w:sz w:val="20"/>
          <w:lang w:val="ka-GE"/>
        </w:rPr>
        <w:t>მომსახურების გაწევის</w:t>
      </w:r>
      <w:r>
        <w:rPr>
          <w:rFonts w:ascii="Sylfaen" w:eastAsia="Sylfaen" w:hAnsi="Sylfaen"/>
          <w:sz w:val="20"/>
          <w:lang w:val="ka-GE"/>
        </w:rPr>
        <w:t xml:space="preserve"> </w:t>
      </w:r>
      <w:r w:rsidRPr="006F6427">
        <w:rPr>
          <w:rFonts w:ascii="Sylfaen" w:eastAsia="Sylfaen" w:hAnsi="Sylfaen"/>
          <w:sz w:val="20"/>
          <w:lang w:val="ka-GE"/>
        </w:rPr>
        <w:t>ვადას.</w:t>
      </w:r>
    </w:p>
    <w:p w:rsidR="00120262" w:rsidRPr="00B33508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0"/>
        </w:rPr>
      </w:pPr>
      <w:r w:rsidRPr="006F6427">
        <w:rPr>
          <w:rFonts w:ascii="Sylfaen" w:eastAsia="Sylfaen" w:hAnsi="Sylfaen"/>
          <w:sz w:val="20"/>
          <w:lang w:val="ka-GE"/>
        </w:rPr>
        <w:t>ხელშეკრულების გაფორმების შემდეგ მიმწოდებელი ვალდებულია 10 (ათი) საბანკო დღის განმავლობაში წარმოადგინოს საქართველოში ლიცენზირებული ბანკის მიერ გაცემული   ხელშეკრულების შესრულების უზრუნველყოფის გარანტია ხელშეკრულების ღირებულების  3,5%-ს (სადაზღვევო კომპანიის მიერ გაცემული გარანტია არ მიიღება) ოდენობით. რომლის მოქმედების ვადა 90 (ოთხმოცდაათი) კალენდარული დღით უნდა აღემატებოდეს საქონლის მიწოდების</w:t>
      </w:r>
      <w:r w:rsidRPr="006F6427">
        <w:rPr>
          <w:rFonts w:ascii="Sylfaen" w:hAnsi="Sylfaen"/>
          <w:sz w:val="20"/>
          <w:lang w:val="ka-GE"/>
        </w:rPr>
        <w:t xml:space="preserve"> </w:t>
      </w:r>
      <w:r w:rsidRPr="006F6427">
        <w:rPr>
          <w:rFonts w:ascii="Sylfaen" w:eastAsia="Sylfaen" w:hAnsi="Sylfaen"/>
          <w:sz w:val="20"/>
          <w:lang w:val="ka-GE"/>
        </w:rPr>
        <w:t>და</w:t>
      </w:r>
      <w:r>
        <w:rPr>
          <w:rFonts w:ascii="Sylfaen" w:eastAsia="Sylfaen" w:hAnsi="Sylfaen"/>
          <w:sz w:val="20"/>
          <w:lang w:val="ka-GE"/>
        </w:rPr>
        <w:t xml:space="preserve"> </w:t>
      </w:r>
      <w:r w:rsidRPr="006F6427">
        <w:rPr>
          <w:rFonts w:ascii="Sylfaen" w:eastAsia="Sylfaen" w:hAnsi="Sylfaen"/>
          <w:sz w:val="20"/>
          <w:lang w:val="ka-GE"/>
        </w:rPr>
        <w:t>მომსახურების გაწევის</w:t>
      </w:r>
      <w:r>
        <w:rPr>
          <w:rFonts w:ascii="Sylfaen" w:eastAsia="Sylfaen" w:hAnsi="Sylfaen"/>
          <w:sz w:val="20"/>
          <w:lang w:val="ka-GE"/>
        </w:rPr>
        <w:t xml:space="preserve"> </w:t>
      </w:r>
      <w:r w:rsidRPr="006F6427">
        <w:rPr>
          <w:rFonts w:ascii="Sylfaen" w:eastAsia="Sylfaen" w:hAnsi="Sylfaen"/>
          <w:sz w:val="20"/>
          <w:lang w:val="ka-GE"/>
        </w:rPr>
        <w:t>ვადას.</w:t>
      </w:r>
    </w:p>
    <w:p w:rsidR="00120262" w:rsidRPr="00A112ED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Theme="minorHAnsi" w:hAnsiTheme="minorHAnsi"/>
          <w:sz w:val="20"/>
          <w:lang w:val="ka-GE"/>
        </w:rPr>
      </w:pPr>
      <w:r w:rsidRPr="00A112ED">
        <w:rPr>
          <w:rFonts w:asciiTheme="minorHAnsi" w:hAnsiTheme="minorHAnsi" w:cs="Sylfaen"/>
          <w:color w:val="000000"/>
          <w:sz w:val="20"/>
          <w:lang w:val="ka-GE"/>
        </w:rPr>
        <w:t>გ</w:t>
      </w:r>
      <w:r w:rsidRPr="00A112ED">
        <w:rPr>
          <w:color w:val="000000"/>
          <w:sz w:val="20"/>
        </w:rPr>
        <w:t xml:space="preserve">) </w:t>
      </w:r>
      <w:r w:rsidRPr="00A112ED">
        <w:rPr>
          <w:rFonts w:ascii="Sylfaen" w:hAnsi="Sylfaen" w:cs="Sylfaen"/>
          <w:color w:val="000000"/>
          <w:sz w:val="20"/>
        </w:rPr>
        <w:t>პრეტენდენტი</w:t>
      </w:r>
      <w:r w:rsidRPr="00A112ED">
        <w:rPr>
          <w:color w:val="000000"/>
          <w:sz w:val="20"/>
        </w:rPr>
        <w:t xml:space="preserve"> </w:t>
      </w:r>
      <w:r w:rsidRPr="00A112ED">
        <w:rPr>
          <w:rFonts w:ascii="Sylfaen" w:hAnsi="Sylfaen" w:cs="Sylfaen"/>
          <w:color w:val="000000"/>
          <w:sz w:val="20"/>
        </w:rPr>
        <w:t>უნდა</w:t>
      </w:r>
      <w:r w:rsidRPr="00A112ED">
        <w:rPr>
          <w:color w:val="000000"/>
          <w:sz w:val="20"/>
        </w:rPr>
        <w:t xml:space="preserve"> </w:t>
      </w:r>
      <w:r w:rsidRPr="00A112ED">
        <w:rPr>
          <w:rFonts w:ascii="Sylfaen" w:hAnsi="Sylfaen" w:cs="Sylfaen"/>
          <w:color w:val="000000"/>
          <w:sz w:val="20"/>
        </w:rPr>
        <w:t>აკმაყოფილებდეს</w:t>
      </w:r>
      <w:r w:rsidRPr="00A112ED">
        <w:rPr>
          <w:color w:val="000000"/>
          <w:sz w:val="20"/>
        </w:rPr>
        <w:t xml:space="preserve"> </w:t>
      </w:r>
      <w:r w:rsidRPr="00A112ED">
        <w:rPr>
          <w:rFonts w:ascii="Sylfaen" w:hAnsi="Sylfaen" w:cs="Sylfaen"/>
          <w:color w:val="000000"/>
          <w:sz w:val="20"/>
        </w:rPr>
        <w:t>მითითებულ</w:t>
      </w:r>
      <w:r w:rsidRPr="00A112ED">
        <w:rPr>
          <w:color w:val="000000"/>
          <w:sz w:val="20"/>
        </w:rPr>
        <w:t xml:space="preserve"> </w:t>
      </w:r>
      <w:r w:rsidRPr="00A112ED">
        <w:rPr>
          <w:rFonts w:ascii="Sylfaen" w:hAnsi="Sylfaen" w:cs="Sylfaen"/>
          <w:color w:val="000000"/>
          <w:sz w:val="20"/>
        </w:rPr>
        <w:t>კრიტერიუმებს</w:t>
      </w:r>
      <w:r w:rsidRPr="00A112ED">
        <w:rPr>
          <w:color w:val="000000"/>
          <w:sz w:val="20"/>
        </w:rPr>
        <w:t xml:space="preserve"> </w:t>
      </w:r>
      <w:r w:rsidRPr="00A112ED">
        <w:rPr>
          <w:rFonts w:ascii="Sylfaen" w:hAnsi="Sylfaen" w:cs="Sylfaen"/>
          <w:color w:val="000000"/>
          <w:sz w:val="20"/>
        </w:rPr>
        <w:t>და</w:t>
      </w:r>
      <w:r w:rsidRPr="00A112ED">
        <w:rPr>
          <w:color w:val="000000"/>
          <w:sz w:val="20"/>
        </w:rPr>
        <w:t xml:space="preserve"> </w:t>
      </w:r>
      <w:r w:rsidRPr="00A112ED">
        <w:rPr>
          <w:rFonts w:ascii="Sylfaen" w:hAnsi="Sylfaen" w:cs="Sylfaen"/>
          <w:color w:val="000000"/>
          <w:sz w:val="20"/>
        </w:rPr>
        <w:t>უნდა</w:t>
      </w:r>
      <w:r w:rsidRPr="00A112ED">
        <w:rPr>
          <w:color w:val="000000"/>
          <w:sz w:val="20"/>
        </w:rPr>
        <w:t xml:space="preserve"> </w:t>
      </w:r>
      <w:r w:rsidRPr="00A112ED">
        <w:rPr>
          <w:rFonts w:ascii="Sylfaen" w:hAnsi="Sylfaen" w:cs="Sylfaen"/>
          <w:color w:val="000000"/>
          <w:sz w:val="20"/>
        </w:rPr>
        <w:t>წარმოადგინოს</w:t>
      </w:r>
      <w:r w:rsidRPr="00A112ED">
        <w:rPr>
          <w:color w:val="000000"/>
          <w:sz w:val="20"/>
        </w:rPr>
        <w:t xml:space="preserve"> </w:t>
      </w:r>
      <w:r w:rsidRPr="00A112ED">
        <w:rPr>
          <w:rFonts w:ascii="Sylfaen" w:hAnsi="Sylfaen" w:cs="Sylfaen"/>
          <w:color w:val="000000"/>
          <w:sz w:val="20"/>
        </w:rPr>
        <w:t>მოთხოვნილი</w:t>
      </w:r>
      <w:r w:rsidRPr="00A112ED">
        <w:rPr>
          <w:color w:val="000000"/>
          <w:sz w:val="20"/>
        </w:rPr>
        <w:t xml:space="preserve"> </w:t>
      </w:r>
      <w:r w:rsidRPr="00A112ED">
        <w:rPr>
          <w:rFonts w:ascii="Sylfaen" w:hAnsi="Sylfaen" w:cs="Sylfaen"/>
          <w:color w:val="000000"/>
          <w:sz w:val="20"/>
        </w:rPr>
        <w:t>ინფორმაცია</w:t>
      </w:r>
      <w:r w:rsidRPr="00A112ED">
        <w:rPr>
          <w:color w:val="000000"/>
          <w:sz w:val="20"/>
        </w:rPr>
        <w:t xml:space="preserve"> </w:t>
      </w:r>
      <w:r w:rsidRPr="00A112ED">
        <w:rPr>
          <w:rFonts w:ascii="Sylfaen" w:hAnsi="Sylfaen" w:cs="Sylfaen"/>
          <w:color w:val="000000"/>
          <w:sz w:val="20"/>
        </w:rPr>
        <w:t>და</w:t>
      </w:r>
      <w:r w:rsidRPr="00A112ED">
        <w:rPr>
          <w:color w:val="000000"/>
          <w:sz w:val="20"/>
        </w:rPr>
        <w:t xml:space="preserve"> </w:t>
      </w:r>
      <w:r w:rsidRPr="00A112ED">
        <w:rPr>
          <w:rFonts w:ascii="Sylfaen" w:hAnsi="Sylfaen" w:cs="Sylfaen"/>
          <w:color w:val="000000"/>
          <w:sz w:val="20"/>
        </w:rPr>
        <w:t>მათი</w:t>
      </w:r>
      <w:r w:rsidRPr="00A112ED">
        <w:rPr>
          <w:color w:val="000000"/>
          <w:sz w:val="20"/>
        </w:rPr>
        <w:t xml:space="preserve"> </w:t>
      </w:r>
      <w:r w:rsidRPr="00A112ED">
        <w:rPr>
          <w:rFonts w:ascii="Sylfaen" w:hAnsi="Sylfaen" w:cs="Sylfaen"/>
          <w:color w:val="000000"/>
          <w:sz w:val="20"/>
        </w:rPr>
        <w:t>დამადასტურებელი</w:t>
      </w:r>
      <w:r w:rsidRPr="00A112ED">
        <w:rPr>
          <w:color w:val="000000"/>
          <w:sz w:val="20"/>
        </w:rPr>
        <w:t xml:space="preserve"> </w:t>
      </w:r>
      <w:r w:rsidRPr="00A112ED">
        <w:rPr>
          <w:rFonts w:ascii="Sylfaen" w:hAnsi="Sylfaen" w:cs="Sylfaen"/>
          <w:color w:val="000000"/>
          <w:sz w:val="20"/>
        </w:rPr>
        <w:t>დოკუმენტაცია</w:t>
      </w:r>
      <w:r w:rsidRPr="00A112ED">
        <w:rPr>
          <w:rFonts w:asciiTheme="minorHAnsi" w:hAnsiTheme="minorHAnsi"/>
          <w:color w:val="000000"/>
          <w:sz w:val="20"/>
          <w:lang w:val="ka-GE"/>
        </w:rPr>
        <w:t>:</w:t>
      </w:r>
    </w:p>
    <w:p w:rsidR="00120262" w:rsidRPr="00A112ED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0"/>
          <w:lang w:val="ka-GE"/>
        </w:rPr>
      </w:pPr>
    </w:p>
    <w:p w:rsidR="00120262" w:rsidRPr="00A112ED" w:rsidRDefault="00120262" w:rsidP="00120262">
      <w:pPr>
        <w:pStyle w:val="Normal0"/>
        <w:numPr>
          <w:ilvl w:val="3"/>
          <w:numId w:val="1"/>
        </w:numPr>
        <w:tabs>
          <w:tab w:val="left" w:pos="0"/>
          <w:tab w:val="left" w:pos="117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20"/>
        <w:jc w:val="both"/>
        <w:rPr>
          <w:rFonts w:ascii="Sylfaen" w:hAnsi="Sylfaen"/>
          <w:sz w:val="20"/>
          <w:lang w:val="ka-GE"/>
        </w:rPr>
      </w:pPr>
      <w:r w:rsidRPr="00A112ED">
        <w:rPr>
          <w:rFonts w:ascii="Sylfaen" w:hAnsi="Sylfaen"/>
          <w:sz w:val="20"/>
          <w:lang w:val="ka-GE"/>
        </w:rPr>
        <w:t>შესაბამისი ორგანოს მიერ გაცემული ცნობა, რომ პრეტენდენტის ქონებას არ აქვს დადებული ყადაღა;</w:t>
      </w:r>
    </w:p>
    <w:p w:rsidR="00120262" w:rsidRPr="00A112ED" w:rsidRDefault="00120262" w:rsidP="00120262">
      <w:pPr>
        <w:pStyle w:val="Normal0"/>
        <w:numPr>
          <w:ilvl w:val="0"/>
          <w:numId w:val="1"/>
        </w:numPr>
        <w:tabs>
          <w:tab w:val="left" w:pos="0"/>
          <w:tab w:val="left" w:pos="11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20"/>
        <w:jc w:val="both"/>
        <w:rPr>
          <w:rFonts w:ascii="Sylfaen" w:hAnsi="Sylfaen"/>
          <w:sz w:val="20"/>
          <w:lang w:val="ka-GE"/>
        </w:rPr>
      </w:pPr>
      <w:r w:rsidRPr="00A112ED">
        <w:rPr>
          <w:rFonts w:ascii="Sylfaen" w:hAnsi="Sylfaen"/>
          <w:sz w:val="20"/>
          <w:lang w:val="ka-GE"/>
        </w:rPr>
        <w:t xml:space="preserve">შესაბამისი ორგანოს მიერ გაცემული ცნობა, რომ პრეტენდენტი კომპანიის მიმართ არ მიმდინარეობს გაკოტრების (ლიკვიდაცია) ან რეორგანიზაციის საქმის წარმოება; </w:t>
      </w:r>
    </w:p>
    <w:p w:rsidR="00120262" w:rsidRPr="00A112ED" w:rsidRDefault="00120262" w:rsidP="00120262">
      <w:pPr>
        <w:pStyle w:val="Normal0"/>
        <w:numPr>
          <w:ilvl w:val="0"/>
          <w:numId w:val="1"/>
        </w:numPr>
        <w:tabs>
          <w:tab w:val="left" w:pos="0"/>
          <w:tab w:val="left" w:pos="11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20"/>
        <w:jc w:val="both"/>
        <w:rPr>
          <w:rFonts w:ascii="Sylfaen" w:hAnsi="Sylfaen"/>
          <w:sz w:val="20"/>
          <w:lang w:val="ka-GE"/>
        </w:rPr>
      </w:pPr>
      <w:r w:rsidRPr="00A112ED">
        <w:rPr>
          <w:rFonts w:ascii="Sylfaen" w:hAnsi="Sylfaen"/>
          <w:sz w:val="20"/>
          <w:lang w:val="ka-GE"/>
        </w:rPr>
        <w:t>შესაბამისი ორგანოს მიერ გაცემული ცნობა, რომ პრეტენდენტს არ გააჩნია დავალიანება სახელმწიფო ბიუჯეტის წინაშე;</w:t>
      </w:r>
    </w:p>
    <w:p w:rsidR="00120262" w:rsidRPr="00A112ED" w:rsidRDefault="00120262" w:rsidP="00120262">
      <w:pPr>
        <w:pStyle w:val="Normal0"/>
        <w:numPr>
          <w:ilvl w:val="0"/>
          <w:numId w:val="1"/>
        </w:numPr>
        <w:tabs>
          <w:tab w:val="left" w:pos="0"/>
          <w:tab w:val="left" w:pos="11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20"/>
        <w:jc w:val="both"/>
        <w:rPr>
          <w:rFonts w:ascii="Sylfaen" w:hAnsi="Sylfaen"/>
          <w:sz w:val="20"/>
          <w:lang w:val="ka-GE"/>
        </w:rPr>
      </w:pPr>
      <w:r w:rsidRPr="00A112ED">
        <w:rPr>
          <w:rFonts w:ascii="Sylfaen" w:hAnsi="Sylfaen"/>
          <w:sz w:val="20"/>
          <w:lang w:val="ka-GE"/>
        </w:rPr>
        <w:t>შეფასებას დაექვემდებარება მხოლოდ ის წინადადებები, რომელიც პასუხობს მე-2 და მე-3 პუნქტში აღნიშნულ პირობებს,</w:t>
      </w:r>
      <w:r>
        <w:rPr>
          <w:rFonts w:ascii="Sylfaen" w:hAnsi="Sylfaen"/>
          <w:sz w:val="20"/>
          <w:lang w:val="ka-GE"/>
        </w:rPr>
        <w:t xml:space="preserve"> </w:t>
      </w:r>
      <w:r w:rsidRPr="00A112ED">
        <w:rPr>
          <w:rFonts w:ascii="Sylfaen" w:hAnsi="Sylfaen"/>
          <w:sz w:val="20"/>
          <w:lang w:val="ka-GE"/>
        </w:rPr>
        <w:t>შეესაბამება  ტექნიკურ დავალებას  და  შესყიდვისთვის გათავლისწინებულ თანხობრივ პარამეტრს.</w:t>
      </w:r>
    </w:p>
    <w:p w:rsidR="00120262" w:rsidRPr="00A112ED" w:rsidRDefault="00120262" w:rsidP="00120262">
      <w:pPr>
        <w:pStyle w:val="Normal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0"/>
          <w:lang w:val="ka-GE"/>
        </w:rPr>
      </w:pPr>
      <w:r w:rsidRPr="00A112ED">
        <w:rPr>
          <w:rFonts w:ascii="Sylfaen" w:hAnsi="Sylfaen"/>
          <w:sz w:val="20"/>
          <w:lang w:val="ka-GE"/>
        </w:rPr>
        <w:t xml:space="preserve">3. განაცხადი უნდა წარმოადგინოთ დახურულ კონვერტში შემდეგ მისამართზე: </w:t>
      </w:r>
    </w:p>
    <w:p w:rsidR="00120262" w:rsidRPr="00A112ED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0"/>
          <w:lang w:val="ka-GE"/>
        </w:rPr>
      </w:pPr>
      <w:r w:rsidRPr="00A112ED">
        <w:rPr>
          <w:rFonts w:ascii="Sylfaen" w:hAnsi="Sylfaen"/>
          <w:sz w:val="20"/>
          <w:lang w:val="ka-GE"/>
        </w:rPr>
        <w:t>ქ. თბილისი, მარკ ბრონშტეინის N1, სს გეს „საქრუსენერგო“-ს შესყიდვების სამსახური.</w:t>
      </w:r>
    </w:p>
    <w:p w:rsidR="00120262" w:rsidRPr="00A112ED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0"/>
          <w:lang w:val="ka-GE"/>
        </w:rPr>
      </w:pPr>
      <w:r w:rsidRPr="00A112ED">
        <w:rPr>
          <w:rFonts w:ascii="Sylfaen" w:hAnsi="Sylfaen"/>
          <w:sz w:val="20"/>
          <w:lang w:val="ka-GE"/>
        </w:rPr>
        <w:t xml:space="preserve">4. განაცხადის მიღების ბოლო ვადაა  </w:t>
      </w:r>
      <w:r w:rsidRPr="004F5139">
        <w:rPr>
          <w:rFonts w:ascii="Sylfaen" w:hAnsi="Sylfaen"/>
          <w:sz w:val="20"/>
          <w:lang w:val="ka-GE"/>
        </w:rPr>
        <w:t>202</w:t>
      </w:r>
      <w:r w:rsidR="00DF7298">
        <w:rPr>
          <w:rFonts w:ascii="Sylfaen" w:hAnsi="Sylfaen"/>
          <w:sz w:val="20"/>
          <w:lang w:val="ka-GE"/>
        </w:rPr>
        <w:t>6</w:t>
      </w:r>
      <w:r w:rsidRPr="004F5139">
        <w:rPr>
          <w:rFonts w:ascii="Sylfaen" w:hAnsi="Sylfaen"/>
          <w:sz w:val="20"/>
          <w:lang w:val="ka-GE"/>
        </w:rPr>
        <w:t xml:space="preserve">  წლის </w:t>
      </w:r>
      <w:r w:rsidR="007C5F04">
        <w:rPr>
          <w:rFonts w:ascii="Sylfaen" w:hAnsi="Sylfaen"/>
          <w:sz w:val="20"/>
          <w:lang w:val="ka-GE"/>
        </w:rPr>
        <w:t>26 მარტი</w:t>
      </w:r>
      <w:r>
        <w:rPr>
          <w:rFonts w:ascii="Sylfaen" w:hAnsi="Sylfaen"/>
          <w:sz w:val="20"/>
          <w:lang w:val="ka-GE"/>
        </w:rPr>
        <w:t xml:space="preserve"> </w:t>
      </w:r>
      <w:r w:rsidRPr="004F5139">
        <w:rPr>
          <w:rFonts w:ascii="Sylfaen" w:hAnsi="Sylfaen"/>
          <w:sz w:val="20"/>
          <w:lang w:val="ka-GE"/>
        </w:rPr>
        <w:t>17:00 საათი.</w:t>
      </w:r>
    </w:p>
    <w:p w:rsidR="00120262" w:rsidRPr="00A112ED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0"/>
          <w:lang w:val="ka-GE"/>
        </w:rPr>
      </w:pPr>
      <w:r w:rsidRPr="00A112ED">
        <w:rPr>
          <w:rFonts w:ascii="Sylfaen" w:hAnsi="Sylfaen"/>
          <w:sz w:val="20"/>
          <w:lang w:val="ka-GE"/>
        </w:rPr>
        <w:t>აღნიშნული ვადის შემდეგ წარმოდგენილი განაცხადი არ განიხილება.</w:t>
      </w:r>
    </w:p>
    <w:p w:rsidR="00120262" w:rsidRPr="00A112ED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0"/>
          <w:lang w:val="ka-GE"/>
        </w:rPr>
      </w:pPr>
      <w:r w:rsidRPr="00A112ED">
        <w:rPr>
          <w:rFonts w:ascii="Sylfaen" w:hAnsi="Sylfaen"/>
          <w:sz w:val="20"/>
          <w:lang w:val="ka-GE"/>
        </w:rPr>
        <w:t>5. განაცხადები შეფასდება 202</w:t>
      </w:r>
      <w:r w:rsidR="00DF7298">
        <w:rPr>
          <w:rFonts w:ascii="Sylfaen" w:hAnsi="Sylfaen"/>
          <w:sz w:val="20"/>
          <w:lang w:val="ka-GE"/>
        </w:rPr>
        <w:t>6</w:t>
      </w:r>
      <w:r w:rsidRPr="00A112ED">
        <w:rPr>
          <w:rFonts w:ascii="Sylfaen" w:hAnsi="Sylfaen"/>
          <w:sz w:val="20"/>
          <w:lang w:val="ka-GE"/>
        </w:rPr>
        <w:t xml:space="preserve"> წლის </w:t>
      </w:r>
      <w:r w:rsidR="007C5F04">
        <w:rPr>
          <w:rFonts w:ascii="Sylfaen" w:hAnsi="Sylfaen"/>
          <w:sz w:val="20"/>
          <w:lang w:val="ka-GE"/>
        </w:rPr>
        <w:t>26</w:t>
      </w:r>
      <w:r>
        <w:rPr>
          <w:rFonts w:ascii="Sylfaen" w:hAnsi="Sylfaen"/>
          <w:sz w:val="20"/>
          <w:lang w:val="ka-GE"/>
        </w:rPr>
        <w:t xml:space="preserve"> </w:t>
      </w:r>
      <w:r w:rsidR="00DF7298">
        <w:rPr>
          <w:rFonts w:ascii="Sylfaen" w:hAnsi="Sylfaen"/>
          <w:sz w:val="20"/>
          <w:lang w:val="ka-GE"/>
        </w:rPr>
        <w:t>მარტს</w:t>
      </w:r>
      <w:r w:rsidRPr="00A112ED">
        <w:rPr>
          <w:rFonts w:ascii="Sylfaen" w:hAnsi="Sylfaen"/>
          <w:sz w:val="20"/>
          <w:lang w:val="ka-GE"/>
        </w:rPr>
        <w:t xml:space="preserve"> შემდეგ მისამართზე: ქ. თბილისი, მარკ ბრონშტეინის N1, სს გეს „საქრუსენერგო“. </w:t>
      </w:r>
    </w:p>
    <w:p w:rsidR="00120262" w:rsidRPr="00A112ED" w:rsidRDefault="00120262" w:rsidP="0012026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  <w:lang w:val="ka-GE"/>
        </w:rPr>
      </w:pPr>
      <w:r w:rsidRPr="00A112ED">
        <w:rPr>
          <w:rFonts w:ascii="Sylfaen" w:hAnsi="Sylfaen"/>
          <w:sz w:val="20"/>
        </w:rPr>
        <w:t xml:space="preserve">        </w:t>
      </w:r>
      <w:r w:rsidRPr="00A112ED">
        <w:rPr>
          <w:rFonts w:ascii="Sylfaen" w:hAnsi="Sylfaen"/>
          <w:sz w:val="20"/>
          <w:lang w:val="ka-GE"/>
        </w:rPr>
        <w:t>6. განაცხადი წარდგენილ უნდა იქნას ქართულ ენაზე მე-3 პუნქტში მითითებულ მისამართზე</w:t>
      </w:r>
      <w:r w:rsidRPr="00A112ED">
        <w:rPr>
          <w:rFonts w:ascii="Sylfaen" w:hAnsi="Sylfaen"/>
          <w:sz w:val="20"/>
        </w:rPr>
        <w:t xml:space="preserve"> </w:t>
      </w:r>
      <w:r w:rsidRPr="00A112ED">
        <w:rPr>
          <w:rFonts w:ascii="Sylfaen" w:eastAsia="Sylfaen" w:hAnsi="Sylfaen"/>
          <w:sz w:val="20"/>
          <w:lang w:val="ka-GE"/>
        </w:rPr>
        <w:t>დალუქულ კონვერტში, წინააღმდეგ შემთხვევაში წინადადება არ განიხილ</w:t>
      </w:r>
      <w:r w:rsidRPr="00A112ED">
        <w:rPr>
          <w:rFonts w:ascii="Sylfaen" w:eastAsia="Sylfaen" w:hAnsi="Sylfaen"/>
          <w:sz w:val="18"/>
          <w:szCs w:val="18"/>
          <w:lang w:val="ka-GE"/>
        </w:rPr>
        <w:t>ება.</w:t>
      </w:r>
      <w:r w:rsidRPr="00A112ED">
        <w:rPr>
          <w:rFonts w:ascii="Sylfaen" w:eastAsia="Sylfaen" w:hAnsi="Sylfaen"/>
          <w:sz w:val="20"/>
          <w:lang w:val="ka-GE"/>
        </w:rPr>
        <w:t xml:space="preserve"> </w:t>
      </w:r>
    </w:p>
    <w:p w:rsidR="00120262" w:rsidRPr="00A112ED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0"/>
          <w:lang w:val="ka-GE"/>
        </w:rPr>
      </w:pPr>
      <w:r w:rsidRPr="00A112ED">
        <w:rPr>
          <w:rFonts w:ascii="Sylfaen" w:hAnsi="Sylfaen"/>
          <w:sz w:val="20"/>
          <w:lang w:val="ka-GE"/>
        </w:rPr>
        <w:t>7. ფასები შემოთავაზებულ უნდა იქნას ეროვნულ ვალუტაში (სხვა ვალუტაში წარმოდგენილი წინადადება არ განიხილება);</w:t>
      </w:r>
    </w:p>
    <w:p w:rsidR="00120262" w:rsidRPr="00A112ED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0"/>
          <w:lang w:val="ka-GE"/>
        </w:rPr>
      </w:pPr>
      <w:r w:rsidRPr="00A112ED">
        <w:rPr>
          <w:rFonts w:ascii="Sylfaen" w:hAnsi="Sylfaen"/>
          <w:sz w:val="20"/>
          <w:lang w:val="ka-GE"/>
        </w:rPr>
        <w:lastRenderedPageBreak/>
        <w:t>8. მიწოდება იწარმოებს  ფასებისა და მიწოდების გრაფიკის შესახებ წარმოდგენილი ინფორმაციის შესაბამისად.</w:t>
      </w:r>
    </w:p>
    <w:p w:rsidR="00120262" w:rsidRPr="00A112ED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0"/>
          <w:lang w:val="ka-GE"/>
        </w:rPr>
      </w:pPr>
      <w:r w:rsidRPr="00A112ED">
        <w:rPr>
          <w:rFonts w:ascii="Sylfaen" w:hAnsi="Sylfaen"/>
          <w:sz w:val="20"/>
          <w:lang w:val="ka-GE"/>
        </w:rPr>
        <w:t>9. განაცხადი ძალაშია მინიმუმ 30 კალენდარული დღის განმავლობაში მისი  წარდგენის დღიდან.</w:t>
      </w:r>
    </w:p>
    <w:p w:rsidR="00120262" w:rsidRPr="005E00AD" w:rsidRDefault="00120262" w:rsidP="0012026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20"/>
          <w:lang w:val="ka-GE"/>
        </w:rPr>
      </w:pPr>
      <w:r w:rsidRPr="00A112ED">
        <w:rPr>
          <w:rFonts w:ascii="Sylfaen" w:hAnsi="Sylfaen"/>
          <w:sz w:val="20"/>
          <w:lang w:val="ka-GE"/>
        </w:rPr>
        <w:t xml:space="preserve">10. </w:t>
      </w:r>
      <w:r w:rsidRPr="005E00AD">
        <w:rPr>
          <w:rFonts w:ascii="Sylfaen" w:eastAsia="Sylfaen" w:hAnsi="Sylfaen"/>
          <w:sz w:val="20"/>
          <w:lang w:val="ka-GE"/>
        </w:rPr>
        <w:t>შემოსული განაცხადის შეფასება იწარმოებს  „ტექნიკური შესაბამისობის, ფასებისა და მიწოდების ვადების” ფორმის მიხედვით. განაცხადი, რომელიც არ შეესაბამება მე-2 და მე-3 პუნქტში აღნიშნულ პირობებს და შესყიდვისთვის განსაზღვრულ თანხობრივ პარამეტრს იქნება უარყოფილი, როგორც ფასთა გამოკითხვის (კონკურსის) პროცედურისთვის შემუშავებულ მოთხოვნებთან შეუსაბამო.</w:t>
      </w:r>
    </w:p>
    <w:p w:rsidR="00120262" w:rsidRPr="00A112ED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0"/>
          <w:lang w:val="ka-GE"/>
        </w:rPr>
      </w:pPr>
      <w:r w:rsidRPr="00A112ED">
        <w:rPr>
          <w:rFonts w:ascii="Sylfaen" w:hAnsi="Sylfaen"/>
          <w:sz w:val="20"/>
          <w:lang w:val="ka-GE"/>
        </w:rPr>
        <w:t>11. გამარჯვებულად მიიჩნევა  და  შესყიდვის შესახებ ხელშეკრულება დაიდება შემსყიდველ ორგანიზაციასა და იმ პრეტენდენტს შორის, რომელმაც წარმოადგინა უმცირესი ფასი და რომელიც აკმაყოფილებს შემსყიდველი ორგანიზაციის მოთხოვნებს.</w:t>
      </w:r>
    </w:p>
    <w:p w:rsidR="00120262" w:rsidRPr="000A69F2" w:rsidRDefault="00120262" w:rsidP="001202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0" w:line="240" w:lineRule="auto"/>
        <w:ind w:firstLine="720"/>
        <w:jc w:val="both"/>
        <w:rPr>
          <w:rFonts w:ascii="Sylfaen" w:eastAsia="Sylfaen" w:hAnsi="Sylfaen"/>
          <w:sz w:val="20"/>
          <w:szCs w:val="20"/>
          <w:lang w:eastAsia="en-US"/>
        </w:rPr>
      </w:pPr>
      <w:r w:rsidRPr="000A69F2">
        <w:rPr>
          <w:rFonts w:ascii="Sylfaen" w:eastAsia="Sylfaen" w:hAnsi="Sylfaen"/>
          <w:sz w:val="20"/>
          <w:szCs w:val="20"/>
          <w:lang w:eastAsia="en-US"/>
        </w:rPr>
        <w:t>12. სს გეს ,,საქრუსენერგო’’-ს უფლება აქვს შესყიდვის შესახებ ხელშეკრულების დადებამდე ნებისმიერ დროს შეაჩეროს ან შეწყვიტოს შესყიდვის განხორციელება, როდესაც ამის აუცილებლობა წარმოიქმნება მისგან დამოუკიდებელი და წინასწარ გაუთვალისწინებელი ობიექტური მიზეზების გამო.</w:t>
      </w:r>
    </w:p>
    <w:p w:rsidR="00120262" w:rsidRPr="000A69F2" w:rsidRDefault="00120262" w:rsidP="001202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0" w:line="240" w:lineRule="auto"/>
        <w:ind w:firstLine="720"/>
        <w:jc w:val="both"/>
        <w:rPr>
          <w:rFonts w:ascii="Sylfaen" w:eastAsia="Sylfaen" w:hAnsi="Sylfaen"/>
          <w:sz w:val="20"/>
          <w:szCs w:val="20"/>
          <w:lang w:eastAsia="en-US"/>
        </w:rPr>
      </w:pPr>
      <w:r w:rsidRPr="000A69F2">
        <w:rPr>
          <w:rFonts w:ascii="Sylfaen" w:eastAsia="Sylfaen" w:hAnsi="Sylfaen"/>
          <w:sz w:val="20"/>
          <w:szCs w:val="20"/>
          <w:lang w:eastAsia="en-US"/>
        </w:rPr>
        <w:t>13. სს გეს ,,საქრუსენერგო’’-ს უფლება აქვს საქართველოს კანონმდებლობის შესაბამისად შეაჩეროს ან შეწყვიტოს შესყიდვის შესახებ დადებული ხელშეკრულების მოქმედება, თუ მიმწოდებლის მიერ წარმოდგენილი ინფორმაცია ან/და დოკუმენტაცია ყალბი აღმოჩნდება, აგრეთვე საქართველოს კანონმდებლობით გათვალისწინებული სხვა შემთხვევებში.</w:t>
      </w:r>
    </w:p>
    <w:p w:rsidR="00120262" w:rsidRPr="00ED5E84" w:rsidRDefault="00120262" w:rsidP="00120262">
      <w:pPr>
        <w:pStyle w:val="Normal0"/>
        <w:tabs>
          <w:tab w:val="left" w:pos="0"/>
          <w:tab w:val="left" w:pos="4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sz w:val="20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sz w:val="18"/>
          <w:szCs w:val="18"/>
          <w:lang w:val="ka-GE"/>
        </w:rPr>
      </w:pPr>
      <w:r w:rsidRPr="0081706A">
        <w:rPr>
          <w:rFonts w:ascii="Sylfaen" w:hAnsi="Sylfaen"/>
          <w:b/>
          <w:sz w:val="20"/>
          <w:lang w:val="ka-GE"/>
        </w:rPr>
        <w:t xml:space="preserve">  </w:t>
      </w:r>
      <w:r>
        <w:rPr>
          <w:rFonts w:ascii="Sylfaen" w:hAnsi="Sylfaen"/>
          <w:b/>
          <w:sz w:val="20"/>
          <w:lang w:val="ka-GE"/>
        </w:rPr>
        <w:t xml:space="preserve">   </w:t>
      </w:r>
      <w:r w:rsidRPr="002E080B">
        <w:rPr>
          <w:rFonts w:ascii="Sylfaen" w:hAnsi="Sylfaen"/>
          <w:b/>
          <w:sz w:val="18"/>
          <w:szCs w:val="18"/>
          <w:lang w:val="ka-GE"/>
        </w:rPr>
        <w:t xml:space="preserve">დამატებითი ინფორმაციის მისაღებად გთხოვთ დაგვიკავშირდეთ შემდეგ მობილურის ნომრებზე:  </w:t>
      </w:r>
    </w:p>
    <w:p w:rsidR="00120262" w:rsidRPr="002E080B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sz w:val="18"/>
          <w:szCs w:val="18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sz w:val="18"/>
          <w:szCs w:val="18"/>
          <w:lang w:val="ka-GE"/>
        </w:rPr>
      </w:pPr>
      <w:r w:rsidRPr="002E080B">
        <w:rPr>
          <w:rFonts w:ascii="Sylfaen" w:hAnsi="Sylfaen"/>
          <w:b/>
          <w:sz w:val="18"/>
          <w:szCs w:val="18"/>
          <w:lang w:val="ka-GE"/>
        </w:rPr>
        <w:t xml:space="preserve">      595 00 33 33</w:t>
      </w:r>
      <w:r w:rsidRPr="005E00AD">
        <w:rPr>
          <w:rFonts w:ascii="Sylfaen" w:hAnsi="Sylfaen"/>
          <w:b/>
          <w:sz w:val="18"/>
          <w:szCs w:val="18"/>
          <w:lang w:val="ka-GE"/>
        </w:rPr>
        <w:t xml:space="preserve">, </w:t>
      </w:r>
      <w:r w:rsidRPr="002E080B">
        <w:rPr>
          <w:rFonts w:ascii="Sylfaen" w:hAnsi="Sylfaen"/>
          <w:b/>
          <w:sz w:val="18"/>
          <w:szCs w:val="18"/>
          <w:lang w:val="ka-GE"/>
        </w:rPr>
        <w:t xml:space="preserve"> 59</w:t>
      </w:r>
      <w:r>
        <w:rPr>
          <w:rFonts w:ascii="Sylfaen" w:hAnsi="Sylfaen"/>
          <w:b/>
          <w:sz w:val="18"/>
          <w:szCs w:val="18"/>
          <w:lang w:val="ka-GE"/>
        </w:rPr>
        <w:t>7</w:t>
      </w:r>
      <w:r w:rsidRPr="002E080B">
        <w:rPr>
          <w:rFonts w:ascii="Sylfaen" w:hAnsi="Sylfaen"/>
          <w:b/>
          <w:sz w:val="18"/>
          <w:szCs w:val="18"/>
          <w:lang w:val="ka-GE"/>
        </w:rPr>
        <w:t xml:space="preserve"> </w:t>
      </w:r>
      <w:r>
        <w:rPr>
          <w:rFonts w:ascii="Sylfaen" w:hAnsi="Sylfaen"/>
          <w:b/>
          <w:sz w:val="18"/>
          <w:szCs w:val="18"/>
          <w:lang w:val="ka-GE"/>
        </w:rPr>
        <w:t>5</w:t>
      </w:r>
      <w:r w:rsidRPr="002E080B">
        <w:rPr>
          <w:rFonts w:ascii="Sylfaen" w:hAnsi="Sylfaen"/>
          <w:b/>
          <w:sz w:val="18"/>
          <w:szCs w:val="18"/>
          <w:lang w:val="ka-GE"/>
        </w:rPr>
        <w:t xml:space="preserve">8 </w:t>
      </w:r>
      <w:r>
        <w:rPr>
          <w:rFonts w:ascii="Sylfaen" w:hAnsi="Sylfaen"/>
          <w:b/>
          <w:sz w:val="18"/>
          <w:szCs w:val="18"/>
          <w:lang w:val="ka-GE"/>
        </w:rPr>
        <w:t>7</w:t>
      </w:r>
      <w:r w:rsidRPr="002E080B">
        <w:rPr>
          <w:rFonts w:ascii="Sylfaen" w:hAnsi="Sylfaen"/>
          <w:b/>
          <w:sz w:val="18"/>
          <w:szCs w:val="18"/>
          <w:lang w:val="ka-GE"/>
        </w:rPr>
        <w:t xml:space="preserve">8 </w:t>
      </w:r>
      <w:r>
        <w:rPr>
          <w:rFonts w:ascii="Sylfaen" w:hAnsi="Sylfaen"/>
          <w:b/>
          <w:sz w:val="18"/>
          <w:szCs w:val="18"/>
          <w:lang w:val="ka-GE"/>
        </w:rPr>
        <w:t>58</w:t>
      </w:r>
      <w:r w:rsidRPr="002E080B">
        <w:rPr>
          <w:rFonts w:ascii="Sylfaen" w:hAnsi="Sylfaen"/>
          <w:b/>
          <w:sz w:val="18"/>
          <w:szCs w:val="18"/>
          <w:lang w:val="ka-GE"/>
        </w:rPr>
        <w:t xml:space="preserve"> - შესყიდვების სამსახური;</w:t>
      </w:r>
    </w:p>
    <w:p w:rsidR="00120262" w:rsidRPr="002E080B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sz w:val="18"/>
          <w:szCs w:val="18"/>
          <w:lang w:val="ka-GE"/>
        </w:rPr>
      </w:pPr>
    </w:p>
    <w:p w:rsidR="00120262" w:rsidRPr="002E080B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sz w:val="18"/>
          <w:szCs w:val="18"/>
          <w:lang w:val="ka-GE"/>
        </w:rPr>
      </w:pPr>
      <w:r w:rsidRPr="002E080B">
        <w:rPr>
          <w:rFonts w:ascii="Sylfaen" w:hAnsi="Sylfaen"/>
          <w:b/>
          <w:sz w:val="18"/>
          <w:szCs w:val="18"/>
          <w:lang w:val="ka-GE"/>
        </w:rPr>
        <w:t xml:space="preserve">      599 46 80 07,  599 09 01 16 - ტრანსპორტის სამსახური.</w:t>
      </w:r>
    </w:p>
    <w:p w:rsidR="00120262" w:rsidRPr="002E080B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0"/>
          <w:lang w:val="ka-GE"/>
        </w:rPr>
      </w:pPr>
    </w:p>
    <w:p w:rsidR="00120262" w:rsidRPr="0081706A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center"/>
        <w:rPr>
          <w:rFonts w:ascii="Sylfaen" w:hAnsi="Sylfaen"/>
          <w:sz w:val="20"/>
          <w:lang w:val="ka-GE"/>
        </w:rPr>
      </w:pPr>
    </w:p>
    <w:p w:rsidR="00120262" w:rsidRPr="0081706A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center"/>
        <w:rPr>
          <w:rFonts w:ascii="Sylfaen" w:hAnsi="Sylfaen"/>
          <w:sz w:val="20"/>
          <w:lang w:val="ka-GE"/>
        </w:rPr>
      </w:pPr>
    </w:p>
    <w:p w:rsidR="00120262" w:rsidRPr="0081706A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center"/>
        <w:rPr>
          <w:rFonts w:ascii="Sylfaen" w:hAnsi="Sylfaen"/>
          <w:sz w:val="20"/>
          <w:lang w:val="ka-GE"/>
        </w:rPr>
      </w:pPr>
    </w:p>
    <w:p w:rsidR="00120262" w:rsidRPr="0081706A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center"/>
        <w:rPr>
          <w:rFonts w:ascii="Sylfaen" w:hAnsi="Sylfaen"/>
          <w:sz w:val="20"/>
          <w:lang w:val="ka-GE"/>
        </w:rPr>
      </w:pPr>
    </w:p>
    <w:p w:rsidR="00120262" w:rsidRPr="0081706A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center"/>
        <w:rPr>
          <w:rFonts w:ascii="Sylfaen" w:hAnsi="Sylfaen"/>
          <w:sz w:val="20"/>
          <w:lang w:val="ka-GE"/>
        </w:rPr>
      </w:pPr>
    </w:p>
    <w:p w:rsidR="00120262" w:rsidRPr="0081706A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center"/>
        <w:rPr>
          <w:rFonts w:ascii="Sylfaen" w:hAnsi="Sylfaen"/>
          <w:sz w:val="20"/>
          <w:lang w:val="ka-GE"/>
        </w:rPr>
      </w:pPr>
    </w:p>
    <w:p w:rsidR="00120262" w:rsidRPr="0081706A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center"/>
        <w:rPr>
          <w:rFonts w:ascii="Sylfaen" w:hAnsi="Sylfaen"/>
          <w:sz w:val="20"/>
          <w:lang w:val="ka-GE"/>
        </w:rPr>
      </w:pPr>
    </w:p>
    <w:p w:rsidR="00120262" w:rsidRPr="0081706A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center"/>
        <w:rPr>
          <w:rFonts w:ascii="Sylfaen" w:hAnsi="Sylfaen"/>
          <w:sz w:val="20"/>
          <w:lang w:val="ka-GE"/>
        </w:rPr>
      </w:pPr>
    </w:p>
    <w:p w:rsidR="00120262" w:rsidRPr="0081706A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sz w:val="20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8C5FBB" w:rsidRDefault="008C5FBB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8C5FBB" w:rsidRDefault="008C5FBB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8C5FBB" w:rsidRDefault="008C5FBB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8C5FBB" w:rsidRDefault="008C5FBB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8C5FBB" w:rsidRDefault="008C5FBB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120262" w:rsidRPr="00A45683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right"/>
        <w:rPr>
          <w:rFonts w:ascii="Sylfaen" w:hAnsi="Sylfaen"/>
          <w:b/>
          <w:sz w:val="20"/>
          <w:lang w:val="ka-GE"/>
        </w:rPr>
      </w:pPr>
      <w:r w:rsidRPr="00A45683">
        <w:rPr>
          <w:rFonts w:ascii="Sylfaen" w:hAnsi="Sylfaen"/>
          <w:b/>
          <w:sz w:val="20"/>
          <w:lang w:val="ka-GE"/>
        </w:rPr>
        <w:t>ფორმა N2</w:t>
      </w: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center"/>
        <w:rPr>
          <w:rFonts w:ascii="Sylfaen" w:hAnsi="Sylfaen"/>
          <w:sz w:val="22"/>
          <w:szCs w:val="22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center"/>
        <w:rPr>
          <w:rFonts w:ascii="Sylfaen" w:hAnsi="Sylfaen"/>
          <w:sz w:val="22"/>
          <w:szCs w:val="22"/>
          <w:lang w:val="ka-GE"/>
        </w:rPr>
      </w:pPr>
    </w:p>
    <w:p w:rsidR="00120262" w:rsidRDefault="00120262" w:rsidP="0012026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center"/>
        <w:rPr>
          <w:rFonts w:ascii="Sylfaen" w:hAnsi="Sylfaen"/>
          <w:sz w:val="22"/>
          <w:szCs w:val="22"/>
          <w:lang w:val="ka-GE"/>
        </w:rPr>
      </w:pPr>
    </w:p>
    <w:p w:rsidR="00120262" w:rsidRPr="00D5587F" w:rsidRDefault="00120262" w:rsidP="00120262">
      <w:pPr>
        <w:tabs>
          <w:tab w:val="left" w:pos="34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 w:line="240" w:lineRule="auto"/>
        <w:rPr>
          <w:rFonts w:ascii="Sylfaen" w:eastAsia="Sylfaen" w:hAnsi="Sylfaen"/>
          <w:b/>
          <w:sz w:val="20"/>
          <w:szCs w:val="20"/>
          <w:lang w:eastAsia="en-US"/>
        </w:rPr>
      </w:pPr>
    </w:p>
    <w:p w:rsidR="00120262" w:rsidRPr="00D5587F" w:rsidRDefault="00120262" w:rsidP="00120262">
      <w:pPr>
        <w:tabs>
          <w:tab w:val="left" w:pos="34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 w:line="240" w:lineRule="auto"/>
        <w:ind w:firstLine="720"/>
        <w:jc w:val="right"/>
        <w:rPr>
          <w:rFonts w:ascii="Sylfaen" w:eastAsia="Sylfaen" w:hAnsi="Sylfaen"/>
          <w:b/>
          <w:sz w:val="20"/>
          <w:szCs w:val="20"/>
          <w:lang w:eastAsia="en-US"/>
        </w:rPr>
      </w:pPr>
    </w:p>
    <w:p w:rsidR="00120262" w:rsidRPr="00D5587F" w:rsidRDefault="00120262" w:rsidP="001202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jc w:val="center"/>
        <w:rPr>
          <w:rFonts w:ascii="Sylfaen" w:eastAsia="Sylfaen" w:hAnsi="Sylfaen"/>
          <w:sz w:val="20"/>
          <w:szCs w:val="20"/>
          <w:lang w:eastAsia="en-US"/>
        </w:rPr>
      </w:pPr>
      <w:r w:rsidRPr="00D5587F">
        <w:rPr>
          <w:rFonts w:ascii="Sylfaen" w:eastAsia="Sylfaen" w:hAnsi="Sylfaen"/>
          <w:b/>
          <w:sz w:val="20"/>
          <w:szCs w:val="20"/>
          <w:lang w:eastAsia="en-US"/>
        </w:rPr>
        <w:t>განცხადება მონაწილეობაზე</w:t>
      </w:r>
    </w:p>
    <w:p w:rsidR="00120262" w:rsidRPr="00D5587F" w:rsidRDefault="00120262" w:rsidP="00120262">
      <w:pPr>
        <w:tabs>
          <w:tab w:val="left" w:pos="34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 w:line="240" w:lineRule="auto"/>
        <w:ind w:firstLine="720"/>
        <w:jc w:val="center"/>
        <w:rPr>
          <w:rFonts w:ascii="Sylfaen" w:eastAsia="Sylfaen" w:hAnsi="Sylfaen"/>
          <w:b/>
          <w:sz w:val="20"/>
          <w:szCs w:val="20"/>
          <w:lang w:eastAsia="en-US"/>
        </w:rPr>
      </w:pPr>
    </w:p>
    <w:p w:rsidR="00120262" w:rsidRPr="00D5587F" w:rsidRDefault="00120262" w:rsidP="001202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Sylfaen" w:hAnsi="Sylfaen"/>
          <w:position w:val="6"/>
          <w:sz w:val="20"/>
          <w:szCs w:val="20"/>
          <w:lang w:eastAsia="en-US"/>
        </w:rPr>
      </w:pPr>
      <w:r w:rsidRPr="00D5587F">
        <w:rPr>
          <w:rFonts w:ascii="Sylfaen" w:eastAsia="Sylfaen" w:hAnsi="Sylfaen"/>
          <w:sz w:val="20"/>
          <w:szCs w:val="20"/>
          <w:lang w:eastAsia="en-US"/>
        </w:rPr>
        <w:t xml:space="preserve">ფასთა გამოკითხვის (კონკურსის) პროცედურაში თქვენს ________________________________        </w:t>
      </w:r>
    </w:p>
    <w:p w:rsidR="00120262" w:rsidRPr="00D5587F" w:rsidRDefault="00120262" w:rsidP="001202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Sylfaen" w:hAnsi="Sylfaen"/>
          <w:position w:val="6"/>
          <w:sz w:val="20"/>
          <w:szCs w:val="20"/>
          <w:lang w:eastAsia="en-US"/>
        </w:rPr>
      </w:pPr>
      <w:r w:rsidRPr="00D5587F">
        <w:rPr>
          <w:rFonts w:ascii="Sylfaen" w:eastAsia="Sylfaen" w:hAnsi="Sylfaen"/>
          <w:position w:val="6"/>
          <w:sz w:val="20"/>
          <w:szCs w:val="20"/>
          <w:lang w:eastAsia="en-US"/>
        </w:rPr>
        <w:t xml:space="preserve">                                (მიეთითება მოწვევის თარიღი)</w:t>
      </w:r>
    </w:p>
    <w:p w:rsidR="00120262" w:rsidRPr="00D5587F" w:rsidRDefault="00120262" w:rsidP="001202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0"/>
          <w:szCs w:val="20"/>
          <w:lang w:eastAsia="en-US"/>
        </w:rPr>
      </w:pPr>
      <w:r w:rsidRPr="00D5587F">
        <w:rPr>
          <w:rFonts w:ascii="Sylfaen" w:eastAsia="Sylfaen" w:hAnsi="Sylfaen"/>
          <w:sz w:val="20"/>
          <w:szCs w:val="20"/>
          <w:lang w:eastAsia="en-US"/>
        </w:rPr>
        <w:t>მოწვევასთან დაკავშირებით გაცნობებთ, რომ განზრახული გვაქვს მივიღოთ მონაწილეობა პროცედურაში და წარმოგიდგინოთ ჩვენი განაცხადი შემდეგი დოკუმენტების მიხედვით:</w:t>
      </w:r>
    </w:p>
    <w:p w:rsidR="00120262" w:rsidRPr="00D5587F" w:rsidRDefault="00120262" w:rsidP="001202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eastAsia="Sylfaen" w:hAnsi="Sylfaen"/>
          <w:sz w:val="20"/>
          <w:szCs w:val="20"/>
          <w:lang w:eastAsia="en-US"/>
        </w:rPr>
      </w:pPr>
    </w:p>
    <w:p w:rsidR="00120262" w:rsidRPr="00D5587F" w:rsidRDefault="00120262" w:rsidP="001202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eastAsia="Sylfaen" w:hAnsi="Sylfaen"/>
          <w:b/>
          <w:sz w:val="20"/>
          <w:szCs w:val="20"/>
          <w:lang w:eastAsia="en-US"/>
        </w:rPr>
      </w:pPr>
      <w:r w:rsidRPr="00D5587F">
        <w:rPr>
          <w:rFonts w:ascii="Sylfaen" w:eastAsia="Sylfaen" w:hAnsi="Sylfaen"/>
          <w:sz w:val="20"/>
          <w:szCs w:val="20"/>
          <w:lang w:eastAsia="en-US"/>
        </w:rPr>
        <w:t>ა)  განცხადება მონაწილეობაზე, ფორმა N2 (თან ერთვის);</w:t>
      </w:r>
    </w:p>
    <w:p w:rsidR="00120262" w:rsidRPr="00D5587F" w:rsidRDefault="00120262" w:rsidP="001202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0"/>
          <w:szCs w:val="20"/>
          <w:lang w:eastAsia="en-US"/>
        </w:rPr>
      </w:pPr>
      <w:r w:rsidRPr="00D5587F">
        <w:rPr>
          <w:rFonts w:ascii="Sylfaen" w:eastAsia="Sylfaen" w:hAnsi="Sylfaen"/>
          <w:sz w:val="20"/>
          <w:szCs w:val="20"/>
          <w:lang w:eastAsia="en-US"/>
        </w:rPr>
        <w:tab/>
        <w:t>ბ)</w:t>
      </w:r>
      <w:r w:rsidR="00894DBC">
        <w:rPr>
          <w:rFonts w:ascii="Sylfaen" w:eastAsia="Sylfaen" w:hAnsi="Sylfaen"/>
          <w:sz w:val="20"/>
          <w:szCs w:val="20"/>
          <w:lang w:val="en-US" w:eastAsia="en-US"/>
        </w:rPr>
        <w:t xml:space="preserve"> </w:t>
      </w:r>
      <w:r w:rsidRPr="00D5587F">
        <w:rPr>
          <w:rFonts w:ascii="Sylfaen" w:eastAsia="Sylfaen" w:hAnsi="Sylfaen"/>
          <w:sz w:val="20"/>
          <w:szCs w:val="20"/>
          <w:lang w:eastAsia="en-US"/>
        </w:rPr>
        <w:t xml:space="preserve">ინფორმაცია ტექნიკური შესაბამისობის შესახებ, </w:t>
      </w:r>
      <w:r w:rsidR="00894DBC">
        <w:rPr>
          <w:rFonts w:ascii="Sylfaen" w:eastAsia="Sylfaen" w:hAnsi="Sylfaen"/>
          <w:sz w:val="20"/>
          <w:szCs w:val="20"/>
          <w:lang w:val="en-US" w:eastAsia="en-US"/>
        </w:rPr>
        <w:t>(</w:t>
      </w:r>
      <w:r w:rsidRPr="00D5587F">
        <w:rPr>
          <w:rFonts w:ascii="Sylfaen" w:eastAsia="Sylfaen" w:hAnsi="Sylfaen"/>
          <w:sz w:val="20"/>
          <w:szCs w:val="20"/>
          <w:lang w:eastAsia="en-US"/>
        </w:rPr>
        <w:t>ტექნიკური დავალება</w:t>
      </w:r>
      <w:r w:rsidR="00894DBC">
        <w:rPr>
          <w:rFonts w:ascii="Sylfaen" w:eastAsia="Sylfaen" w:hAnsi="Sylfaen"/>
          <w:sz w:val="20"/>
          <w:szCs w:val="20"/>
          <w:lang w:val="en-US" w:eastAsia="en-US"/>
        </w:rPr>
        <w:t>)</w:t>
      </w:r>
      <w:r w:rsidRPr="00D5587F">
        <w:rPr>
          <w:rFonts w:ascii="Sylfaen" w:eastAsia="Sylfaen" w:hAnsi="Sylfaen"/>
          <w:sz w:val="20"/>
          <w:szCs w:val="20"/>
          <w:lang w:eastAsia="en-US"/>
        </w:rPr>
        <w:t>,</w:t>
      </w:r>
      <w:r w:rsidR="00894DBC">
        <w:rPr>
          <w:rFonts w:ascii="Sylfaen" w:eastAsia="Sylfaen" w:hAnsi="Sylfaen"/>
          <w:sz w:val="20"/>
          <w:szCs w:val="20"/>
          <w:lang w:val="en-US" w:eastAsia="en-US"/>
        </w:rPr>
        <w:t xml:space="preserve"> </w:t>
      </w:r>
      <w:bookmarkStart w:id="1" w:name="_Hlk194325932"/>
      <w:r w:rsidR="00894DBC" w:rsidRPr="00D5587F">
        <w:rPr>
          <w:rFonts w:ascii="Sylfaen" w:eastAsia="Sylfaen" w:hAnsi="Sylfaen"/>
          <w:sz w:val="20"/>
          <w:szCs w:val="20"/>
          <w:lang w:eastAsia="en-US"/>
        </w:rPr>
        <w:t>ინფორმაცია ფასებისა და მიწოდების გრაფიკის შესახებ</w:t>
      </w:r>
      <w:bookmarkEnd w:id="1"/>
      <w:r w:rsidR="00894DBC" w:rsidRPr="00D5587F">
        <w:rPr>
          <w:rFonts w:ascii="Sylfaen" w:eastAsia="Sylfaen" w:hAnsi="Sylfaen"/>
          <w:sz w:val="20"/>
          <w:szCs w:val="20"/>
          <w:lang w:eastAsia="en-US"/>
        </w:rPr>
        <w:t>,</w:t>
      </w:r>
      <w:r w:rsidRPr="00D5587F">
        <w:rPr>
          <w:rFonts w:ascii="Sylfaen" w:eastAsia="Sylfaen" w:hAnsi="Sylfaen"/>
          <w:sz w:val="20"/>
          <w:szCs w:val="20"/>
          <w:lang w:eastAsia="en-US"/>
        </w:rPr>
        <w:t xml:space="preserve"> ფორმა N3</w:t>
      </w:r>
      <w:r w:rsidR="00894DBC">
        <w:rPr>
          <w:rFonts w:ascii="Sylfaen" w:eastAsia="Sylfaen" w:hAnsi="Sylfaen"/>
          <w:sz w:val="20"/>
          <w:szCs w:val="20"/>
          <w:lang w:val="en-US" w:eastAsia="en-US"/>
        </w:rPr>
        <w:t xml:space="preserve">, </w:t>
      </w:r>
      <w:r w:rsidR="00894DBC" w:rsidRPr="00D5587F">
        <w:rPr>
          <w:rFonts w:ascii="Sylfaen" w:eastAsia="Sylfaen" w:hAnsi="Sylfaen"/>
          <w:sz w:val="20"/>
          <w:szCs w:val="20"/>
          <w:lang w:eastAsia="en-US"/>
        </w:rPr>
        <w:t>ფორმა N4</w:t>
      </w:r>
      <w:r w:rsidRPr="00D5587F">
        <w:rPr>
          <w:rFonts w:ascii="Sylfaen" w:eastAsia="Sylfaen" w:hAnsi="Sylfaen"/>
          <w:sz w:val="20"/>
          <w:szCs w:val="20"/>
          <w:lang w:eastAsia="en-US"/>
        </w:rPr>
        <w:t xml:space="preserve"> (თან ერთვის);</w:t>
      </w:r>
    </w:p>
    <w:p w:rsidR="00894DBC" w:rsidRPr="00894DBC" w:rsidRDefault="00120262" w:rsidP="00894D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18"/>
          <w:szCs w:val="18"/>
          <w:lang w:val="en-US" w:eastAsia="en-US"/>
        </w:rPr>
      </w:pPr>
      <w:r w:rsidRPr="00D5587F">
        <w:rPr>
          <w:rFonts w:ascii="Sylfaen" w:eastAsia="Sylfaen" w:hAnsi="Sylfaen"/>
          <w:sz w:val="20"/>
          <w:szCs w:val="20"/>
          <w:lang w:eastAsia="en-US"/>
        </w:rPr>
        <w:t xml:space="preserve">      </w:t>
      </w:r>
      <w:r w:rsidR="008C5FBB">
        <w:rPr>
          <w:rFonts w:ascii="Sylfaen" w:eastAsia="Sylfaen" w:hAnsi="Sylfaen"/>
          <w:sz w:val="20"/>
          <w:szCs w:val="20"/>
          <w:lang w:eastAsia="en-US"/>
        </w:rPr>
        <w:t xml:space="preserve">       </w:t>
      </w:r>
      <w:r w:rsidRPr="00D5587F">
        <w:rPr>
          <w:rFonts w:ascii="Sylfaen" w:eastAsia="Sylfaen" w:hAnsi="Sylfaen"/>
          <w:sz w:val="20"/>
          <w:szCs w:val="20"/>
          <w:lang w:eastAsia="en-US"/>
        </w:rPr>
        <w:t xml:space="preserve"> </w:t>
      </w:r>
    </w:p>
    <w:p w:rsidR="00120262" w:rsidRPr="00D5587F" w:rsidRDefault="00120262" w:rsidP="001202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0"/>
          <w:szCs w:val="20"/>
          <w:lang w:eastAsia="en-US"/>
        </w:rPr>
      </w:pPr>
    </w:p>
    <w:p w:rsidR="00120262" w:rsidRPr="00D5587F" w:rsidRDefault="00120262" w:rsidP="001202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0"/>
          <w:szCs w:val="20"/>
          <w:lang w:eastAsia="en-US"/>
        </w:rPr>
      </w:pPr>
      <w:r w:rsidRPr="00D5587F">
        <w:rPr>
          <w:rFonts w:ascii="Sylfaen" w:eastAsia="Sylfaen" w:hAnsi="Sylfaen"/>
          <w:sz w:val="20"/>
          <w:szCs w:val="20"/>
          <w:lang w:eastAsia="en-US"/>
        </w:rPr>
        <w:tab/>
      </w:r>
      <w:r w:rsidRPr="00D5587F">
        <w:rPr>
          <w:rFonts w:ascii="Sylfaen" w:eastAsia="Sylfaen" w:hAnsi="Sylfaen"/>
          <w:sz w:val="20"/>
          <w:szCs w:val="20"/>
          <w:lang w:eastAsia="en-US"/>
        </w:rPr>
        <w:tab/>
      </w:r>
      <w:r w:rsidRPr="00D5587F">
        <w:rPr>
          <w:rFonts w:ascii="Sylfaen" w:eastAsia="Sylfaen" w:hAnsi="Sylfaen"/>
          <w:sz w:val="20"/>
          <w:szCs w:val="20"/>
          <w:lang w:eastAsia="en-US"/>
        </w:rPr>
        <w:tab/>
      </w:r>
    </w:p>
    <w:p w:rsidR="00120262" w:rsidRPr="00D5587F" w:rsidRDefault="00120262" w:rsidP="001202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450"/>
        <w:jc w:val="both"/>
        <w:rPr>
          <w:rFonts w:ascii="Sylfaen" w:eastAsia="Sylfaen" w:hAnsi="Sylfaen"/>
          <w:sz w:val="20"/>
          <w:szCs w:val="20"/>
          <w:lang w:eastAsia="en-US"/>
        </w:rPr>
      </w:pPr>
      <w:r w:rsidRPr="00D5587F">
        <w:rPr>
          <w:rFonts w:ascii="Sylfaen" w:eastAsia="Sylfaen" w:hAnsi="Sylfaen"/>
          <w:sz w:val="20"/>
          <w:szCs w:val="20"/>
          <w:lang w:eastAsia="en-US"/>
        </w:rPr>
        <w:t xml:space="preserve">      ვადასტურებთ რა, რომ ჩვენ __________________  ვეთანხმებით თქვენს</w:t>
      </w:r>
    </w:p>
    <w:p w:rsidR="00120262" w:rsidRPr="00D5587F" w:rsidRDefault="00120262" w:rsidP="001202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position w:val="6"/>
          <w:sz w:val="20"/>
          <w:szCs w:val="20"/>
          <w:lang w:eastAsia="en-US"/>
        </w:rPr>
      </w:pPr>
      <w:r w:rsidRPr="00D5587F">
        <w:rPr>
          <w:rFonts w:ascii="Sylfaen" w:eastAsia="Sylfaen" w:hAnsi="Sylfaen"/>
          <w:position w:val="6"/>
          <w:sz w:val="20"/>
          <w:szCs w:val="20"/>
          <w:lang w:eastAsia="en-US"/>
        </w:rPr>
        <w:t xml:space="preserve">                                               (მონაწილე პირის დასახელება)</w:t>
      </w:r>
    </w:p>
    <w:p w:rsidR="00120262" w:rsidRPr="00D5587F" w:rsidRDefault="00120262" w:rsidP="001202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0"/>
          <w:szCs w:val="20"/>
          <w:lang w:eastAsia="en-US"/>
        </w:rPr>
      </w:pPr>
      <w:r w:rsidRPr="00D5587F">
        <w:rPr>
          <w:rFonts w:ascii="Sylfaen" w:eastAsia="Sylfaen" w:hAnsi="Sylfaen"/>
          <w:sz w:val="20"/>
          <w:szCs w:val="20"/>
          <w:lang w:eastAsia="en-US"/>
        </w:rPr>
        <w:t xml:space="preserve">               მოწვევაში აღნიშნულ ყველა პირობას, ვიღებთ ვალდებულებას გაგიფორმოთ ხელშეკრულება ჩვენს მიერ წარმოდგენილი პირობების შესაბამისად.</w:t>
      </w:r>
    </w:p>
    <w:p w:rsidR="00120262" w:rsidRPr="00D5587F" w:rsidRDefault="00120262" w:rsidP="001202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0"/>
          <w:szCs w:val="20"/>
          <w:lang w:eastAsia="en-US"/>
        </w:rPr>
      </w:pPr>
    </w:p>
    <w:p w:rsidR="00120262" w:rsidRPr="00D5587F" w:rsidRDefault="00120262" w:rsidP="001202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0"/>
          <w:szCs w:val="20"/>
          <w:lang w:eastAsia="en-US"/>
        </w:rPr>
      </w:pPr>
      <w:r w:rsidRPr="00D5587F">
        <w:rPr>
          <w:rFonts w:ascii="Sylfaen" w:eastAsia="Sylfaen" w:hAnsi="Sylfaen"/>
          <w:sz w:val="20"/>
          <w:szCs w:val="20"/>
          <w:lang w:eastAsia="en-US"/>
        </w:rPr>
        <w:tab/>
        <w:t>წინამდებარე განაცხადი ძალაშია წარმოდგენიდან 30 (ოცდაათი) დღის განმავლობაში</w:t>
      </w:r>
    </w:p>
    <w:p w:rsidR="00120262" w:rsidRPr="00D5587F" w:rsidRDefault="00120262" w:rsidP="001202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0"/>
          <w:szCs w:val="20"/>
          <w:lang w:eastAsia="en-US"/>
        </w:rPr>
      </w:pPr>
    </w:p>
    <w:p w:rsidR="00120262" w:rsidRPr="00D5587F" w:rsidRDefault="00120262" w:rsidP="00120262">
      <w:pPr>
        <w:tabs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0" w:line="240" w:lineRule="auto"/>
        <w:ind w:left="5400"/>
        <w:jc w:val="both"/>
        <w:rPr>
          <w:rFonts w:ascii="Sylfaen" w:eastAsia="Sylfaen" w:hAnsi="Sylfaen"/>
          <w:sz w:val="20"/>
          <w:szCs w:val="20"/>
          <w:lang w:eastAsia="en-US"/>
        </w:rPr>
      </w:pPr>
      <w:r w:rsidRPr="00D5587F">
        <w:rPr>
          <w:rFonts w:ascii="Sylfaen" w:eastAsia="Sylfaen" w:hAnsi="Sylfaen"/>
          <w:sz w:val="20"/>
          <w:szCs w:val="20"/>
          <w:lang w:eastAsia="en-US"/>
        </w:rPr>
        <w:t>მონაწილე პირის</w:t>
      </w:r>
    </w:p>
    <w:p w:rsidR="00120262" w:rsidRPr="00D5587F" w:rsidRDefault="00120262" w:rsidP="00120262">
      <w:pPr>
        <w:tabs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0" w:line="240" w:lineRule="auto"/>
        <w:ind w:left="5400"/>
        <w:jc w:val="both"/>
        <w:rPr>
          <w:rFonts w:ascii="Sylfaen" w:eastAsia="Sylfaen" w:hAnsi="Sylfaen"/>
          <w:sz w:val="20"/>
          <w:szCs w:val="20"/>
          <w:lang w:eastAsia="en-US"/>
        </w:rPr>
      </w:pPr>
    </w:p>
    <w:p w:rsidR="00120262" w:rsidRPr="00D5587F" w:rsidRDefault="00120262" w:rsidP="00120262">
      <w:pPr>
        <w:tabs>
          <w:tab w:val="left" w:pos="541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0" w:line="240" w:lineRule="auto"/>
        <w:jc w:val="both"/>
        <w:rPr>
          <w:rFonts w:ascii="Sylfaen" w:eastAsia="Sylfaen" w:hAnsi="Sylfaen"/>
          <w:sz w:val="20"/>
          <w:szCs w:val="20"/>
          <w:lang w:eastAsia="en-US"/>
        </w:rPr>
      </w:pPr>
      <w:r w:rsidRPr="00D5587F">
        <w:rPr>
          <w:rFonts w:ascii="Sylfaen" w:eastAsia="Sylfaen" w:hAnsi="Sylfaen"/>
          <w:sz w:val="20"/>
          <w:szCs w:val="20"/>
          <w:lang w:eastAsia="en-US"/>
        </w:rPr>
        <w:tab/>
        <w:t>ხელმძღვანელის ხელმოწერა</w:t>
      </w:r>
    </w:p>
    <w:p w:rsidR="00120262" w:rsidRPr="00D5587F" w:rsidRDefault="00120262" w:rsidP="00120262">
      <w:pPr>
        <w:spacing w:after="200" w:line="276" w:lineRule="auto"/>
        <w:rPr>
          <w:rFonts w:ascii="Sylfaen" w:eastAsiaTheme="minorHAnsi" w:hAnsi="Sylfaen" w:cstheme="minorBidi"/>
          <w:lang w:eastAsia="en-US"/>
        </w:rPr>
      </w:pPr>
    </w:p>
    <w:p w:rsidR="00120262" w:rsidRPr="009B782A" w:rsidRDefault="00120262" w:rsidP="00120262"/>
    <w:p w:rsidR="00C81A09" w:rsidRDefault="00C81A09" w:rsidP="00120262">
      <w:pPr>
        <w:rPr>
          <w:rFonts w:ascii="Sylfaen" w:hAnsi="Sylfaen"/>
        </w:rPr>
      </w:pPr>
    </w:p>
    <w:p w:rsidR="006103D4" w:rsidRDefault="00B32E3F" w:rsidP="005D03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  <w:r>
        <w:rPr>
          <w:rFonts w:ascii="Sylfaen" w:hAnsi="Sylfaen"/>
          <w:b/>
          <w:sz w:val="20"/>
          <w:lang w:val="ka-GE"/>
        </w:rPr>
        <w:t xml:space="preserve"> </w:t>
      </w:r>
    </w:p>
    <w:p w:rsidR="006103D4" w:rsidRDefault="006103D4" w:rsidP="005D03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6103D4" w:rsidRDefault="006103D4" w:rsidP="005D03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6103D4" w:rsidRDefault="006103D4" w:rsidP="005D03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6103D4" w:rsidRDefault="006103D4" w:rsidP="005D03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6103D4" w:rsidRDefault="006103D4" w:rsidP="005D03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6103D4" w:rsidRDefault="006103D4" w:rsidP="005D03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6103D4" w:rsidRDefault="006103D4" w:rsidP="005D03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6103D4" w:rsidRDefault="006103D4" w:rsidP="005D03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6103D4" w:rsidRDefault="006103D4" w:rsidP="005D03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6103D4" w:rsidRDefault="00B32E3F" w:rsidP="005D03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  <w:r>
        <w:rPr>
          <w:rFonts w:ascii="Sylfaen" w:hAnsi="Sylfaen"/>
          <w:b/>
          <w:sz w:val="20"/>
          <w:lang w:val="ka-GE"/>
        </w:rPr>
        <w:t xml:space="preserve">  </w:t>
      </w:r>
    </w:p>
    <w:p w:rsidR="006103D4" w:rsidRDefault="006103D4" w:rsidP="005D03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6103D4" w:rsidRDefault="006103D4" w:rsidP="005D03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6103D4" w:rsidRDefault="006103D4" w:rsidP="005D03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6103D4" w:rsidRDefault="006103D4" w:rsidP="005D03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B366E8" w:rsidRDefault="00B366E8" w:rsidP="005D03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  <w:r>
        <w:rPr>
          <w:rFonts w:ascii="Sylfaen" w:hAnsi="Sylfaen"/>
          <w:b/>
          <w:sz w:val="20"/>
          <w:lang w:val="ka-GE"/>
        </w:rPr>
        <w:br/>
      </w:r>
    </w:p>
    <w:p w:rsidR="00B366E8" w:rsidRDefault="00B366E8" w:rsidP="005D03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B366E8" w:rsidRDefault="00B366E8" w:rsidP="005D03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B366E8" w:rsidRDefault="00B366E8" w:rsidP="005D03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B366E8" w:rsidRDefault="00B366E8" w:rsidP="005D03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B366E8" w:rsidRDefault="00B366E8" w:rsidP="005D03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4868B4" w:rsidRDefault="004868B4" w:rsidP="005D03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B366E8" w:rsidRDefault="00B366E8" w:rsidP="005D03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8018BC" w:rsidRPr="005D03A7" w:rsidRDefault="00120262" w:rsidP="000A12E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hAnsi="Sylfaen"/>
          <w:b/>
          <w:sz w:val="20"/>
          <w:lang w:val="ka-GE"/>
        </w:rPr>
      </w:pPr>
      <w:r w:rsidRPr="00A816AD">
        <w:rPr>
          <w:rFonts w:ascii="Sylfaen" w:hAnsi="Sylfaen"/>
          <w:b/>
          <w:sz w:val="20"/>
          <w:lang w:val="ka-GE"/>
        </w:rPr>
        <w:t>ფორმა N3</w:t>
      </w:r>
    </w:p>
    <w:p w:rsidR="006103D4" w:rsidRDefault="00120262" w:rsidP="000A12ED">
      <w:pPr>
        <w:jc w:val="center"/>
        <w:rPr>
          <w:rFonts w:ascii="Sylfaen" w:eastAsiaTheme="minorHAnsi" w:hAnsi="Sylfaen" w:cstheme="minorBidi"/>
          <w:b/>
          <w:i/>
          <w:sz w:val="20"/>
          <w:szCs w:val="20"/>
          <w:lang w:eastAsia="en-US"/>
        </w:rPr>
      </w:pPr>
      <w:r w:rsidRPr="000A12ED">
        <w:rPr>
          <w:rFonts w:ascii="Sylfaen" w:eastAsiaTheme="minorHAnsi" w:hAnsi="Sylfaen" w:cstheme="minorBidi"/>
          <w:b/>
          <w:i/>
          <w:sz w:val="20"/>
          <w:szCs w:val="20"/>
          <w:lang w:eastAsia="en-US"/>
        </w:rPr>
        <w:t>ტექნიკური დავალება:</w:t>
      </w:r>
    </w:p>
    <w:p w:rsidR="008C4106" w:rsidRPr="009E364B" w:rsidRDefault="009E364B" w:rsidP="000A12ED">
      <w:pPr>
        <w:jc w:val="center"/>
        <w:rPr>
          <w:rFonts w:ascii="Sylfaen" w:eastAsiaTheme="minorHAnsi" w:hAnsi="Sylfaen" w:cstheme="minorBidi"/>
          <w:b/>
          <w:i/>
          <w:sz w:val="20"/>
          <w:szCs w:val="20"/>
          <w:lang w:val="en-US" w:eastAsia="en-US"/>
        </w:rPr>
      </w:pPr>
      <w:r>
        <w:rPr>
          <w:rFonts w:ascii="Sylfaen" w:hAnsi="Sylfaen"/>
          <w:sz w:val="20"/>
          <w:lang w:val="en-US"/>
        </w:rPr>
        <w:t>(</w:t>
      </w:r>
      <w:r w:rsidRPr="0081706A">
        <w:rPr>
          <w:rFonts w:ascii="Sylfaen" w:hAnsi="Sylfaen"/>
          <w:sz w:val="20"/>
        </w:rPr>
        <w:t>ინფორმაცია ტექნიკური შესაბამისობის, ფასებისა და მიწოდების გრაფიკის შესახებ</w:t>
      </w:r>
      <w:r>
        <w:rPr>
          <w:rFonts w:ascii="Sylfaen" w:hAnsi="Sylfaen"/>
          <w:sz w:val="20"/>
          <w:lang w:val="en-US"/>
        </w:rPr>
        <w:t>)</w:t>
      </w:r>
    </w:p>
    <w:tbl>
      <w:tblPr>
        <w:tblStyle w:val="TableGrid"/>
        <w:tblW w:w="9122" w:type="dxa"/>
        <w:tblLook w:val="04A0" w:firstRow="1" w:lastRow="0" w:firstColumn="1" w:lastColumn="0" w:noHBand="0" w:noVBand="1"/>
      </w:tblPr>
      <w:tblGrid>
        <w:gridCol w:w="428"/>
        <w:gridCol w:w="4276"/>
        <w:gridCol w:w="2521"/>
        <w:gridCol w:w="1897"/>
      </w:tblGrid>
      <w:tr w:rsidR="00E055BF" w:rsidRPr="00C93538" w:rsidTr="00474E51">
        <w:trPr>
          <w:gridAfter w:val="1"/>
          <w:wAfter w:w="1897" w:type="dxa"/>
          <w:trHeight w:val="43"/>
        </w:trPr>
        <w:tc>
          <w:tcPr>
            <w:tcW w:w="7225" w:type="dxa"/>
            <w:gridSpan w:val="3"/>
          </w:tcPr>
          <w:p w:rsidR="00E055BF" w:rsidRPr="00C40B4B" w:rsidRDefault="00E055BF" w:rsidP="008C6743">
            <w:pPr>
              <w:jc w:val="center"/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  <w:r w:rsidRPr="00C40B4B"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  <w:t>ამწე კალათის მოთხოვნილი ტექნიკური მონაცემები</w:t>
            </w:r>
          </w:p>
        </w:tc>
      </w:tr>
      <w:tr w:rsidR="00E055BF" w:rsidRPr="00C93538" w:rsidTr="00474E51">
        <w:trPr>
          <w:trHeight w:val="954"/>
        </w:trPr>
        <w:tc>
          <w:tcPr>
            <w:tcW w:w="428" w:type="dxa"/>
          </w:tcPr>
          <w:p w:rsidR="00E055BF" w:rsidRPr="00C93538" w:rsidRDefault="00E055BF" w:rsidP="00FB1390">
            <w:pPr>
              <w:rPr>
                <w:rFonts w:ascii="Sylfaen" w:eastAsiaTheme="minorHAnsi" w:hAnsi="Sylfaen" w:cstheme="minorBid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4276" w:type="dxa"/>
          </w:tcPr>
          <w:p w:rsidR="00E055BF" w:rsidRPr="00C40B4B" w:rsidRDefault="00E055BF" w:rsidP="00FD7990">
            <w:pPr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C40B4B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პარამეტრები</w:t>
            </w:r>
          </w:p>
          <w:p w:rsidR="00E055BF" w:rsidRPr="00C93538" w:rsidRDefault="00E055BF" w:rsidP="00FB1390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2521" w:type="dxa"/>
          </w:tcPr>
          <w:p w:rsidR="00E055BF" w:rsidRPr="00C40B4B" w:rsidRDefault="00E055BF" w:rsidP="00FD7990">
            <w:pPr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C40B4B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მახასიათებლები</w:t>
            </w:r>
          </w:p>
          <w:p w:rsidR="00E055BF" w:rsidRPr="00C93538" w:rsidRDefault="00E055BF" w:rsidP="00FB1390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1897" w:type="dxa"/>
          </w:tcPr>
          <w:p w:rsidR="00E055BF" w:rsidRPr="00C40B4B" w:rsidRDefault="00E055BF" w:rsidP="00FD7990">
            <w:pPr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C40B4B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შემოთავაზებული ტექნიკური მონაცემები</w:t>
            </w:r>
          </w:p>
          <w:p w:rsidR="00E055BF" w:rsidRPr="00C93538" w:rsidRDefault="00E055BF" w:rsidP="00FB1390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</w:tr>
      <w:tr w:rsidR="00E055BF" w:rsidRPr="00C93538" w:rsidTr="00474E51">
        <w:trPr>
          <w:trHeight w:val="308"/>
        </w:trPr>
        <w:tc>
          <w:tcPr>
            <w:tcW w:w="428" w:type="dxa"/>
          </w:tcPr>
          <w:p w:rsidR="00351BAC" w:rsidRPr="00662D61" w:rsidRDefault="00662D61" w:rsidP="00351BAC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</w:t>
            </w:r>
          </w:p>
          <w:p w:rsidR="00E055BF" w:rsidRPr="00C93538" w:rsidRDefault="00E055BF" w:rsidP="00FB1390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76" w:type="dxa"/>
          </w:tcPr>
          <w:p w:rsidR="00E055BF" w:rsidRPr="00C93538" w:rsidRDefault="00E97AA5" w:rsidP="00FB1390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  <w:r w:rsidRPr="00C93538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 xml:space="preserve">გამოშვების </w:t>
            </w:r>
            <w:proofErr w:type="gramStart"/>
            <w:r w:rsidRPr="00C93538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>წელი  (</w:t>
            </w:r>
            <w:proofErr w:type="gramEnd"/>
            <w:r w:rsidRPr="00C93538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>ექსპლუატაციაში არ მყოფი)</w:t>
            </w:r>
          </w:p>
        </w:tc>
        <w:tc>
          <w:tcPr>
            <w:tcW w:w="2521" w:type="dxa"/>
          </w:tcPr>
          <w:p w:rsidR="00E055BF" w:rsidRPr="00C93538" w:rsidRDefault="00E97AA5" w:rsidP="00FB1390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  <w:r w:rsidRPr="00C93538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>არაუადრეს 2026 წელი</w:t>
            </w:r>
          </w:p>
        </w:tc>
        <w:tc>
          <w:tcPr>
            <w:tcW w:w="1897" w:type="dxa"/>
          </w:tcPr>
          <w:p w:rsidR="00E055BF" w:rsidRPr="00C93538" w:rsidRDefault="00E055BF" w:rsidP="00FB1390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</w:tr>
      <w:tr w:rsidR="00E055BF" w:rsidRPr="00C93538" w:rsidTr="00474E51">
        <w:trPr>
          <w:trHeight w:val="293"/>
        </w:trPr>
        <w:tc>
          <w:tcPr>
            <w:tcW w:w="428" w:type="dxa"/>
          </w:tcPr>
          <w:p w:rsidR="00351BAC" w:rsidRPr="00662D61" w:rsidRDefault="00662D61" w:rsidP="00351BAC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2</w:t>
            </w:r>
          </w:p>
          <w:p w:rsidR="00E055BF" w:rsidRPr="00C93538" w:rsidRDefault="00E055BF" w:rsidP="00FB1390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76" w:type="dxa"/>
          </w:tcPr>
          <w:p w:rsidR="00E055BF" w:rsidRPr="00C93538" w:rsidRDefault="00E97AA5" w:rsidP="00FB1390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  <w:r w:rsidRPr="00C93538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>მდგომარეობა</w:t>
            </w:r>
          </w:p>
        </w:tc>
        <w:tc>
          <w:tcPr>
            <w:tcW w:w="2521" w:type="dxa"/>
          </w:tcPr>
          <w:p w:rsidR="00E055BF" w:rsidRPr="00C93538" w:rsidRDefault="00E97AA5" w:rsidP="00FB1390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  <w:r w:rsidRPr="00C93538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>ახალი, არ უნდა იყოს ექსპლუატაციაში ნამყოფი</w:t>
            </w:r>
          </w:p>
        </w:tc>
        <w:tc>
          <w:tcPr>
            <w:tcW w:w="1897" w:type="dxa"/>
          </w:tcPr>
          <w:p w:rsidR="00E055BF" w:rsidRPr="00C93538" w:rsidRDefault="00E055BF" w:rsidP="00FB1390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</w:tr>
      <w:tr w:rsidR="00E055BF" w:rsidRPr="00C93538" w:rsidTr="00474E51">
        <w:trPr>
          <w:trHeight w:val="405"/>
        </w:trPr>
        <w:tc>
          <w:tcPr>
            <w:tcW w:w="428" w:type="dxa"/>
          </w:tcPr>
          <w:p w:rsidR="00351BAC" w:rsidRPr="00662D61" w:rsidRDefault="00662D61" w:rsidP="00351BAC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3</w:t>
            </w:r>
          </w:p>
          <w:p w:rsidR="00E055BF" w:rsidRPr="00C93538" w:rsidRDefault="00E055BF" w:rsidP="00FB1390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76" w:type="dxa"/>
          </w:tcPr>
          <w:p w:rsidR="00E055BF" w:rsidRPr="00C93538" w:rsidRDefault="00E97AA5" w:rsidP="00FB1390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  <w:r w:rsidRPr="00C93538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>სვლის ფორმულა</w:t>
            </w:r>
          </w:p>
        </w:tc>
        <w:tc>
          <w:tcPr>
            <w:tcW w:w="2521" w:type="dxa"/>
          </w:tcPr>
          <w:p w:rsidR="00E055BF" w:rsidRPr="00F25132" w:rsidRDefault="00E97AA5" w:rsidP="00FB1390">
            <w:pPr>
              <w:rPr>
                <w:rFonts w:ascii="Sylfaen" w:eastAsiaTheme="minorHAnsi" w:hAnsi="Sylfaen" w:cstheme="minorBidi"/>
                <w:sz w:val="18"/>
                <w:szCs w:val="18"/>
                <w:lang w:val="ka-GE" w:eastAsia="en-US"/>
              </w:rPr>
            </w:pPr>
            <w:r w:rsidRPr="00C93538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>6X</w:t>
            </w:r>
            <w:r w:rsidR="00F25132">
              <w:rPr>
                <w:rFonts w:ascii="Sylfaen" w:eastAsiaTheme="minorHAnsi" w:hAnsi="Sylfaen" w:cstheme="minorBidi"/>
                <w:sz w:val="18"/>
                <w:szCs w:val="18"/>
                <w:lang w:val="ka-GE" w:eastAsia="en-US"/>
              </w:rPr>
              <w:t xml:space="preserve">6 </w:t>
            </w:r>
          </w:p>
        </w:tc>
        <w:tc>
          <w:tcPr>
            <w:tcW w:w="1897" w:type="dxa"/>
          </w:tcPr>
          <w:p w:rsidR="00E055BF" w:rsidRPr="00C93538" w:rsidRDefault="00E055BF" w:rsidP="00FB1390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</w:tr>
      <w:tr w:rsidR="00E055BF" w:rsidRPr="00C93538" w:rsidTr="00474E51">
        <w:trPr>
          <w:trHeight w:val="308"/>
        </w:trPr>
        <w:tc>
          <w:tcPr>
            <w:tcW w:w="428" w:type="dxa"/>
          </w:tcPr>
          <w:p w:rsidR="00351BAC" w:rsidRPr="00662D61" w:rsidRDefault="00662D61" w:rsidP="00351BAC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4</w:t>
            </w:r>
          </w:p>
          <w:p w:rsidR="00E055BF" w:rsidRPr="00C93538" w:rsidRDefault="00E055BF" w:rsidP="00FB1390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76" w:type="dxa"/>
          </w:tcPr>
          <w:p w:rsidR="00E97AA5" w:rsidRPr="00C93538" w:rsidRDefault="00E97AA5" w:rsidP="00E97AA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93538">
              <w:rPr>
                <w:rFonts w:ascii="Sylfaen" w:hAnsi="Sylfaen"/>
                <w:color w:val="000000"/>
                <w:sz w:val="18"/>
                <w:szCs w:val="18"/>
              </w:rPr>
              <w:t>კაბინის უსაფრთხოების ტესტი</w:t>
            </w:r>
          </w:p>
          <w:p w:rsidR="00E055BF" w:rsidRPr="00C93538" w:rsidRDefault="00E055BF" w:rsidP="00FB1390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2521" w:type="dxa"/>
          </w:tcPr>
          <w:p w:rsidR="00E055BF" w:rsidRPr="00C93538" w:rsidRDefault="00E97AA5" w:rsidP="00FB1390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  <w:r w:rsidRPr="00C93538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>უნდა აკმაყოფილებდეს უსაფრთხოების ECER 29 სტანდარტს (უნდა იყოს წარმოდგენილი შესაბამისი დოკუმენტი)</w:t>
            </w:r>
          </w:p>
        </w:tc>
        <w:tc>
          <w:tcPr>
            <w:tcW w:w="1897" w:type="dxa"/>
          </w:tcPr>
          <w:p w:rsidR="00E055BF" w:rsidRPr="00C93538" w:rsidRDefault="00E055BF" w:rsidP="00FB1390">
            <w:pPr>
              <w:rPr>
                <w:rFonts w:ascii="Sylfaen" w:eastAsiaTheme="minorHAnsi" w:hAnsi="Sylfaen" w:cstheme="minorBidi"/>
                <w:b/>
                <w:i/>
                <w:sz w:val="18"/>
                <w:szCs w:val="18"/>
                <w:lang w:eastAsia="en-US"/>
              </w:rPr>
            </w:pPr>
          </w:p>
        </w:tc>
      </w:tr>
      <w:tr w:rsidR="00E055BF" w:rsidRPr="00C93538" w:rsidTr="00474E51">
        <w:trPr>
          <w:trHeight w:val="293"/>
        </w:trPr>
        <w:tc>
          <w:tcPr>
            <w:tcW w:w="428" w:type="dxa"/>
          </w:tcPr>
          <w:p w:rsidR="00351BAC" w:rsidRPr="00662D61" w:rsidRDefault="00662D61" w:rsidP="00351BAC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5</w:t>
            </w:r>
          </w:p>
          <w:p w:rsidR="00E055BF" w:rsidRPr="00C93538" w:rsidRDefault="00E055BF" w:rsidP="00FB1390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76" w:type="dxa"/>
          </w:tcPr>
          <w:p w:rsidR="00E97AA5" w:rsidRPr="00C93538" w:rsidRDefault="00E97AA5" w:rsidP="00E97AA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93538">
              <w:rPr>
                <w:rFonts w:ascii="Sylfaen" w:hAnsi="Sylfaen"/>
                <w:color w:val="000000"/>
                <w:sz w:val="18"/>
                <w:szCs w:val="18"/>
              </w:rPr>
              <w:t>ძრავის ტიპი</w:t>
            </w:r>
          </w:p>
          <w:p w:rsidR="00E055BF" w:rsidRPr="00C93538" w:rsidRDefault="00E055BF" w:rsidP="00FB1390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21" w:type="dxa"/>
          </w:tcPr>
          <w:p w:rsidR="00E97AA5" w:rsidRPr="00C93538" w:rsidRDefault="00E97AA5" w:rsidP="00E97AA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93538">
              <w:rPr>
                <w:rFonts w:ascii="Sylfaen" w:hAnsi="Sylfaen"/>
                <w:color w:val="000000"/>
                <w:sz w:val="18"/>
                <w:szCs w:val="18"/>
              </w:rPr>
              <w:t>დიზელი, წყლის გაგრილებით, ტურბოდაბერვით</w:t>
            </w:r>
          </w:p>
          <w:p w:rsidR="00E055BF" w:rsidRPr="00C93538" w:rsidRDefault="00E055BF" w:rsidP="00FB1390">
            <w:pPr>
              <w:rPr>
                <w:rFonts w:ascii="Sylfaen" w:eastAsiaTheme="minorHAnsi" w:hAnsi="Sylfaen" w:cstheme="minorBid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97" w:type="dxa"/>
          </w:tcPr>
          <w:p w:rsidR="00E055BF" w:rsidRPr="00C93538" w:rsidRDefault="00E055BF" w:rsidP="00FB1390">
            <w:pPr>
              <w:rPr>
                <w:rFonts w:ascii="Sylfaen" w:eastAsiaTheme="minorHAnsi" w:hAnsi="Sylfaen" w:cstheme="minorBidi"/>
                <w:b/>
                <w:i/>
                <w:sz w:val="18"/>
                <w:szCs w:val="18"/>
                <w:lang w:eastAsia="en-US"/>
              </w:rPr>
            </w:pPr>
          </w:p>
        </w:tc>
      </w:tr>
      <w:tr w:rsidR="002E0050" w:rsidRPr="00C93538" w:rsidTr="00474E51">
        <w:trPr>
          <w:trHeight w:val="293"/>
        </w:trPr>
        <w:tc>
          <w:tcPr>
            <w:tcW w:w="428" w:type="dxa"/>
          </w:tcPr>
          <w:p w:rsidR="00351BAC" w:rsidRPr="00662D61" w:rsidRDefault="00662D61" w:rsidP="00351BAC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6</w:t>
            </w:r>
          </w:p>
          <w:p w:rsidR="002E0050" w:rsidRPr="00C93538" w:rsidRDefault="002E0050" w:rsidP="00FB1390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76" w:type="dxa"/>
          </w:tcPr>
          <w:p w:rsidR="00E97AA5" w:rsidRPr="00C93538" w:rsidRDefault="00E97AA5" w:rsidP="00E97AA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93538">
              <w:rPr>
                <w:rFonts w:ascii="Sylfaen" w:hAnsi="Sylfaen"/>
                <w:color w:val="000000"/>
                <w:sz w:val="18"/>
                <w:szCs w:val="18"/>
              </w:rPr>
              <w:t xml:space="preserve">ემისიის დონე  </w:t>
            </w:r>
          </w:p>
          <w:p w:rsidR="002E0050" w:rsidRPr="00C93538" w:rsidRDefault="002E0050" w:rsidP="00FB1390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2521" w:type="dxa"/>
          </w:tcPr>
          <w:p w:rsidR="002E0050" w:rsidRPr="00C93538" w:rsidRDefault="00E97AA5" w:rsidP="00FB1390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  <w:proofErr w:type="gramStart"/>
            <w:r w:rsidRPr="00C93538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>არანაკლებ  ევრო</w:t>
            </w:r>
            <w:proofErr w:type="gramEnd"/>
            <w:r w:rsidRPr="00C93538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 xml:space="preserve"> 5</w:t>
            </w:r>
          </w:p>
        </w:tc>
        <w:tc>
          <w:tcPr>
            <w:tcW w:w="1897" w:type="dxa"/>
          </w:tcPr>
          <w:p w:rsidR="002E0050" w:rsidRPr="00C93538" w:rsidRDefault="002E0050" w:rsidP="00FB1390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</w:tr>
      <w:tr w:rsidR="002E0050" w:rsidRPr="00C93538" w:rsidTr="00474E51">
        <w:trPr>
          <w:trHeight w:val="293"/>
        </w:trPr>
        <w:tc>
          <w:tcPr>
            <w:tcW w:w="428" w:type="dxa"/>
          </w:tcPr>
          <w:p w:rsidR="00351BAC" w:rsidRPr="00662D61" w:rsidRDefault="00662D61" w:rsidP="00351BAC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7</w:t>
            </w:r>
          </w:p>
          <w:p w:rsidR="002E0050" w:rsidRPr="00C93538" w:rsidRDefault="002E0050" w:rsidP="00FB1390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76" w:type="dxa"/>
          </w:tcPr>
          <w:p w:rsidR="00E97AA5" w:rsidRPr="00C93538" w:rsidRDefault="00E97AA5" w:rsidP="00E97AA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93538">
              <w:rPr>
                <w:rFonts w:ascii="Sylfaen" w:hAnsi="Sylfaen"/>
                <w:color w:val="000000"/>
                <w:sz w:val="18"/>
                <w:szCs w:val="18"/>
              </w:rPr>
              <w:t>ძრავი სიმძლავრე ცხ/ძ.</w:t>
            </w:r>
          </w:p>
          <w:p w:rsidR="002E0050" w:rsidRPr="00C93538" w:rsidRDefault="002E0050" w:rsidP="00FB1390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21" w:type="dxa"/>
          </w:tcPr>
          <w:p w:rsidR="00E97AA5" w:rsidRPr="00C93538" w:rsidRDefault="00E97AA5" w:rsidP="00E97AA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93538">
              <w:rPr>
                <w:rFonts w:ascii="Sylfaen" w:hAnsi="Sylfaen"/>
                <w:color w:val="000000"/>
                <w:sz w:val="18"/>
                <w:szCs w:val="18"/>
              </w:rPr>
              <w:t>არანაკლებ 310ცხ/ძ. და არაუმეტეს 340ცხ/ძ.</w:t>
            </w:r>
          </w:p>
          <w:p w:rsidR="002E0050" w:rsidRPr="00C93538" w:rsidRDefault="002E0050" w:rsidP="00FB1390">
            <w:pPr>
              <w:rPr>
                <w:rFonts w:ascii="Sylfaen" w:eastAsiaTheme="minorHAnsi" w:hAnsi="Sylfaen" w:cstheme="minorBid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97" w:type="dxa"/>
          </w:tcPr>
          <w:p w:rsidR="002E0050" w:rsidRPr="00C93538" w:rsidRDefault="002E0050" w:rsidP="00FB1390">
            <w:pPr>
              <w:rPr>
                <w:rFonts w:ascii="Sylfaen" w:eastAsiaTheme="minorHAnsi" w:hAnsi="Sylfaen" w:cstheme="minorBidi"/>
                <w:b/>
                <w:i/>
                <w:sz w:val="18"/>
                <w:szCs w:val="18"/>
                <w:lang w:eastAsia="en-US"/>
              </w:rPr>
            </w:pPr>
          </w:p>
        </w:tc>
      </w:tr>
      <w:tr w:rsidR="002E0050" w:rsidRPr="00C93538" w:rsidTr="00474E51">
        <w:trPr>
          <w:trHeight w:val="293"/>
        </w:trPr>
        <w:tc>
          <w:tcPr>
            <w:tcW w:w="428" w:type="dxa"/>
          </w:tcPr>
          <w:p w:rsidR="00351BAC" w:rsidRPr="00662D61" w:rsidRDefault="00662D61" w:rsidP="00351BAC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8</w:t>
            </w:r>
          </w:p>
          <w:p w:rsidR="002E0050" w:rsidRPr="00C93538" w:rsidRDefault="002E0050" w:rsidP="00FB1390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76" w:type="dxa"/>
          </w:tcPr>
          <w:p w:rsidR="002E0050" w:rsidRPr="00C93538" w:rsidRDefault="005E3FA1" w:rsidP="00FB1390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  <w:r w:rsidRPr="005E3FA1">
              <w:rPr>
                <w:rFonts w:ascii="Sylfaen" w:hAnsi="Sylfaen"/>
                <w:color w:val="000000"/>
                <w:sz w:val="18"/>
                <w:szCs w:val="18"/>
              </w:rPr>
              <w:t xml:space="preserve">ავტომობილი უნდა იყოს </w:t>
            </w:r>
            <w:proofErr w:type="gramStart"/>
            <w:r w:rsidRPr="005E3FA1">
              <w:rPr>
                <w:rFonts w:ascii="Sylfaen" w:hAnsi="Sylfaen"/>
                <w:color w:val="000000"/>
                <w:sz w:val="18"/>
                <w:szCs w:val="18"/>
              </w:rPr>
              <w:t>აღჭურვილი  "</w:t>
            </w:r>
            <w:proofErr w:type="gramEnd"/>
            <w:r w:rsidRPr="005E3FA1">
              <w:rPr>
                <w:rFonts w:ascii="Sylfaen" w:hAnsi="Sylfaen"/>
                <w:color w:val="000000"/>
                <w:sz w:val="18"/>
                <w:szCs w:val="18"/>
              </w:rPr>
              <w:t>სამთო მუხრუჭის" სისტემით, ABS.</w:t>
            </w:r>
          </w:p>
        </w:tc>
        <w:tc>
          <w:tcPr>
            <w:tcW w:w="2521" w:type="dxa"/>
          </w:tcPr>
          <w:p w:rsidR="002E0050" w:rsidRPr="00C93538" w:rsidRDefault="005E3FA1" w:rsidP="00FB1390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  <w:r w:rsidRPr="005E3FA1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>სამთო მუხრუჭი "EVB</w:t>
            </w:r>
            <w:proofErr w:type="gramStart"/>
            <w:r w:rsidRPr="005E3FA1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>" .</w:t>
            </w:r>
            <w:proofErr w:type="gramEnd"/>
            <w:r w:rsidRPr="005E3FA1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 xml:space="preserve"> ABS.</w:t>
            </w:r>
          </w:p>
        </w:tc>
        <w:tc>
          <w:tcPr>
            <w:tcW w:w="1897" w:type="dxa"/>
          </w:tcPr>
          <w:p w:rsidR="002E0050" w:rsidRPr="00C93538" w:rsidRDefault="002E0050" w:rsidP="00FB1390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</w:tr>
      <w:tr w:rsidR="002E0050" w:rsidRPr="00C93538" w:rsidTr="00474E51">
        <w:trPr>
          <w:trHeight w:val="293"/>
        </w:trPr>
        <w:tc>
          <w:tcPr>
            <w:tcW w:w="428" w:type="dxa"/>
          </w:tcPr>
          <w:p w:rsidR="00351BAC" w:rsidRPr="00662D61" w:rsidRDefault="00662D61" w:rsidP="00351BAC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9</w:t>
            </w:r>
          </w:p>
          <w:p w:rsidR="002E0050" w:rsidRPr="00C93538" w:rsidRDefault="002E0050" w:rsidP="00FB1390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76" w:type="dxa"/>
          </w:tcPr>
          <w:p w:rsidR="002E0050" w:rsidRPr="00C93538" w:rsidRDefault="00210926" w:rsidP="00FB1390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  <w:r w:rsidRPr="00C93538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>საჭის მექანიზმი</w:t>
            </w:r>
          </w:p>
        </w:tc>
        <w:tc>
          <w:tcPr>
            <w:tcW w:w="2521" w:type="dxa"/>
          </w:tcPr>
          <w:p w:rsidR="002E0050" w:rsidRPr="00C93538" w:rsidRDefault="00210926" w:rsidP="00FB1390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  <w:r w:rsidRPr="00C93538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>უნდა იყოს აღჭურვილი ჰიდროგამაძლიერებლით</w:t>
            </w:r>
          </w:p>
        </w:tc>
        <w:tc>
          <w:tcPr>
            <w:tcW w:w="1897" w:type="dxa"/>
          </w:tcPr>
          <w:p w:rsidR="002E0050" w:rsidRPr="00C93538" w:rsidRDefault="002E0050" w:rsidP="00FB1390">
            <w:pPr>
              <w:rPr>
                <w:rFonts w:ascii="Sylfaen" w:eastAsiaTheme="minorHAnsi" w:hAnsi="Sylfaen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2E0050" w:rsidRPr="00C93538" w:rsidTr="00474E51">
        <w:trPr>
          <w:trHeight w:val="293"/>
        </w:trPr>
        <w:tc>
          <w:tcPr>
            <w:tcW w:w="428" w:type="dxa"/>
          </w:tcPr>
          <w:p w:rsidR="00351BAC" w:rsidRPr="00662D61" w:rsidRDefault="00662D61" w:rsidP="00351BAC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10</w:t>
            </w:r>
          </w:p>
          <w:p w:rsidR="002E0050" w:rsidRPr="00C93538" w:rsidRDefault="002E0050" w:rsidP="00FB1390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76" w:type="dxa"/>
          </w:tcPr>
          <w:p w:rsidR="00F657DC" w:rsidRPr="00C93538" w:rsidRDefault="00F657DC" w:rsidP="00F657DC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93538">
              <w:rPr>
                <w:rFonts w:ascii="Sylfaen" w:hAnsi="Sylfaen"/>
                <w:color w:val="000000"/>
                <w:sz w:val="18"/>
                <w:szCs w:val="18"/>
              </w:rPr>
              <w:t>გადაცემათა კოლოფი</w:t>
            </w:r>
          </w:p>
          <w:p w:rsidR="002E0050" w:rsidRPr="00C93538" w:rsidRDefault="002E0050" w:rsidP="00FB1390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21" w:type="dxa"/>
          </w:tcPr>
          <w:p w:rsidR="002E0050" w:rsidRPr="00C93538" w:rsidRDefault="00F657DC" w:rsidP="00FB1390">
            <w:pPr>
              <w:rPr>
                <w:rFonts w:ascii="Sylfaen" w:eastAsiaTheme="minorHAnsi" w:hAnsi="Sylfaen" w:cstheme="minorBidi"/>
                <w:sz w:val="18"/>
                <w:szCs w:val="18"/>
                <w:lang w:val="ka-GE" w:eastAsia="en-US"/>
              </w:rPr>
            </w:pPr>
            <w:r w:rsidRPr="00F25132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>მექანიკური, სინქრონიზებული, არანაკლებ 9 გადაცემა წინ და 1 გადაცემა უკა</w:t>
            </w:r>
            <w:r w:rsidRPr="00F25132">
              <w:rPr>
                <w:rFonts w:ascii="Sylfaen" w:eastAsiaTheme="minorHAnsi" w:hAnsi="Sylfaen" w:cstheme="minorBidi"/>
                <w:sz w:val="18"/>
                <w:szCs w:val="18"/>
                <w:lang w:val="ka-GE" w:eastAsia="en-US"/>
              </w:rPr>
              <w:t>ნ.</w:t>
            </w:r>
          </w:p>
        </w:tc>
        <w:tc>
          <w:tcPr>
            <w:tcW w:w="1897" w:type="dxa"/>
          </w:tcPr>
          <w:p w:rsidR="002E0050" w:rsidRPr="00C93538" w:rsidRDefault="002E0050" w:rsidP="00FB1390">
            <w:pPr>
              <w:rPr>
                <w:rFonts w:ascii="Sylfaen" w:eastAsiaTheme="minorHAnsi" w:hAnsi="Sylfaen" w:cstheme="minorBidi"/>
                <w:b/>
                <w:i/>
                <w:sz w:val="18"/>
                <w:szCs w:val="18"/>
                <w:lang w:eastAsia="en-US"/>
              </w:rPr>
            </w:pPr>
          </w:p>
        </w:tc>
      </w:tr>
      <w:tr w:rsidR="002E0050" w:rsidRPr="00C93538" w:rsidTr="00474E51">
        <w:trPr>
          <w:trHeight w:val="1418"/>
        </w:trPr>
        <w:tc>
          <w:tcPr>
            <w:tcW w:w="428" w:type="dxa"/>
          </w:tcPr>
          <w:p w:rsidR="00351BAC" w:rsidRPr="00662D61" w:rsidRDefault="00662D61" w:rsidP="00351BAC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11</w:t>
            </w:r>
          </w:p>
          <w:p w:rsidR="002E0050" w:rsidRPr="00C93538" w:rsidRDefault="002E0050" w:rsidP="00FB1390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76" w:type="dxa"/>
          </w:tcPr>
          <w:p w:rsidR="00FD6D4B" w:rsidRPr="00C93538" w:rsidRDefault="00FD6D4B" w:rsidP="00FD6D4B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93538">
              <w:rPr>
                <w:rFonts w:ascii="Sylfaen" w:hAnsi="Sylfaen"/>
                <w:color w:val="000000"/>
                <w:sz w:val="18"/>
                <w:szCs w:val="18"/>
              </w:rPr>
              <w:t>საბურავები</w:t>
            </w:r>
          </w:p>
          <w:p w:rsidR="002E0050" w:rsidRPr="00C93538" w:rsidRDefault="002E0050" w:rsidP="00FB1390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21" w:type="dxa"/>
          </w:tcPr>
          <w:p w:rsidR="002E0050" w:rsidRPr="00C93538" w:rsidRDefault="00FD6D4B" w:rsidP="00FB1390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  <w:r w:rsidRPr="00C93538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 xml:space="preserve">არანაკლებ </w:t>
            </w:r>
            <w:r w:rsidR="009D24B1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>14.</w:t>
            </w:r>
            <w:r w:rsidR="006D4C3E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>00R20.</w:t>
            </w:r>
            <w:r w:rsidRPr="00C93538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 xml:space="preserve"> </w:t>
            </w:r>
            <w:r w:rsidR="006D4C3E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>6</w:t>
            </w:r>
            <w:r w:rsidRPr="00C93538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 xml:space="preserve"> საბურავი და 1 სათადარიგო. </w:t>
            </w:r>
          </w:p>
        </w:tc>
        <w:tc>
          <w:tcPr>
            <w:tcW w:w="1897" w:type="dxa"/>
          </w:tcPr>
          <w:p w:rsidR="002E0050" w:rsidRPr="00C93538" w:rsidRDefault="002E0050" w:rsidP="00FB1390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</w:tr>
      <w:tr w:rsidR="002E0050" w:rsidRPr="00C93538" w:rsidTr="00474E51">
        <w:trPr>
          <w:trHeight w:val="293"/>
        </w:trPr>
        <w:tc>
          <w:tcPr>
            <w:tcW w:w="428" w:type="dxa"/>
          </w:tcPr>
          <w:p w:rsidR="00351BAC" w:rsidRPr="00662D61" w:rsidRDefault="00662D61" w:rsidP="00351BAC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12</w:t>
            </w:r>
          </w:p>
          <w:p w:rsidR="002E0050" w:rsidRPr="00C93538" w:rsidRDefault="002E0050" w:rsidP="00FB1390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76" w:type="dxa"/>
          </w:tcPr>
          <w:p w:rsidR="00FD6D4B" w:rsidRPr="00C93538" w:rsidRDefault="00FD6D4B" w:rsidP="00FD6D4B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93538">
              <w:rPr>
                <w:rFonts w:ascii="Sylfaen" w:hAnsi="Sylfaen"/>
                <w:color w:val="000000"/>
                <w:sz w:val="18"/>
                <w:szCs w:val="18"/>
              </w:rPr>
              <w:t xml:space="preserve">საწვავის ავზი </w:t>
            </w:r>
          </w:p>
          <w:p w:rsidR="002E0050" w:rsidRPr="00C93538" w:rsidRDefault="002E0050" w:rsidP="00FB1390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21" w:type="dxa"/>
          </w:tcPr>
          <w:p w:rsidR="00FD6D4B" w:rsidRPr="00C93538" w:rsidRDefault="00FD6D4B" w:rsidP="00FD6D4B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93538">
              <w:rPr>
                <w:rFonts w:ascii="Sylfaen" w:hAnsi="Sylfaen"/>
                <w:color w:val="000000"/>
                <w:sz w:val="18"/>
                <w:szCs w:val="18"/>
              </w:rPr>
              <w:t xml:space="preserve">არანაკლებ </w:t>
            </w:r>
            <w:r w:rsidR="006D4C3E">
              <w:rPr>
                <w:rFonts w:ascii="Sylfaen" w:hAnsi="Sylfaen"/>
                <w:color w:val="000000"/>
                <w:sz w:val="18"/>
                <w:szCs w:val="18"/>
              </w:rPr>
              <w:t>4</w:t>
            </w:r>
            <w:r w:rsidRPr="00C93538">
              <w:rPr>
                <w:rFonts w:ascii="Sylfaen" w:hAnsi="Sylfaen"/>
                <w:color w:val="000000"/>
                <w:sz w:val="18"/>
                <w:szCs w:val="18"/>
              </w:rPr>
              <w:t>00ლ.</w:t>
            </w:r>
          </w:p>
          <w:p w:rsidR="002E0050" w:rsidRPr="00C93538" w:rsidRDefault="002E0050" w:rsidP="00FB1390">
            <w:pPr>
              <w:rPr>
                <w:rFonts w:ascii="Sylfaen" w:eastAsiaTheme="minorHAnsi" w:hAnsi="Sylfaen" w:cstheme="minorBid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97" w:type="dxa"/>
          </w:tcPr>
          <w:p w:rsidR="002E0050" w:rsidRPr="00C93538" w:rsidRDefault="002E0050" w:rsidP="00FB1390">
            <w:pPr>
              <w:rPr>
                <w:rFonts w:ascii="Sylfaen" w:eastAsiaTheme="minorHAnsi" w:hAnsi="Sylfaen" w:cstheme="minorBidi"/>
                <w:b/>
                <w:i/>
                <w:sz w:val="18"/>
                <w:szCs w:val="18"/>
                <w:lang w:eastAsia="en-US"/>
              </w:rPr>
            </w:pPr>
          </w:p>
        </w:tc>
      </w:tr>
      <w:tr w:rsidR="002E0050" w:rsidRPr="00C93538" w:rsidTr="00474E51">
        <w:trPr>
          <w:trHeight w:val="293"/>
        </w:trPr>
        <w:tc>
          <w:tcPr>
            <w:tcW w:w="428" w:type="dxa"/>
          </w:tcPr>
          <w:p w:rsidR="00351BAC" w:rsidRPr="00662D61" w:rsidRDefault="00662D61" w:rsidP="00351BAC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13</w:t>
            </w:r>
          </w:p>
          <w:p w:rsidR="002E0050" w:rsidRPr="00C93538" w:rsidRDefault="002E0050" w:rsidP="00FB1390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76" w:type="dxa"/>
          </w:tcPr>
          <w:p w:rsidR="00FD6D4B" w:rsidRPr="00C93538" w:rsidRDefault="00FD6D4B" w:rsidP="00FD6D4B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93538">
              <w:rPr>
                <w:rFonts w:ascii="Sylfaen" w:hAnsi="Sylfaen"/>
                <w:color w:val="000000"/>
                <w:sz w:val="18"/>
                <w:szCs w:val="18"/>
              </w:rPr>
              <w:t>კაბინა</w:t>
            </w:r>
          </w:p>
          <w:p w:rsidR="002E0050" w:rsidRPr="00C93538" w:rsidRDefault="002E0050" w:rsidP="00FB1390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21" w:type="dxa"/>
          </w:tcPr>
          <w:p w:rsidR="002E0050" w:rsidRPr="00C93538" w:rsidRDefault="00FD6D4B" w:rsidP="00090496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93538">
              <w:rPr>
                <w:rFonts w:ascii="Sylfaen" w:hAnsi="Sylfaen"/>
                <w:color w:val="000000"/>
                <w:sz w:val="18"/>
                <w:szCs w:val="18"/>
              </w:rPr>
              <w:t xml:space="preserve">კაბინა უნდა იყოს არანაკლებ: 2 ადგილიანი, 1 საძილე ადგილი, ელ. შუშები, გარე სარკეები ელ. რეგულირება და გათბობა, ცენტრალური საკეტი, გათბობა/კინდიცირება, </w:t>
            </w:r>
            <w:bookmarkStart w:id="2" w:name="_GoBack"/>
            <w:bookmarkEnd w:id="2"/>
            <w:r w:rsidRPr="00C93538">
              <w:rPr>
                <w:rFonts w:ascii="Sylfaen" w:hAnsi="Sylfaen"/>
                <w:color w:val="000000"/>
                <w:sz w:val="18"/>
                <w:szCs w:val="18"/>
              </w:rPr>
              <w:t xml:space="preserve">დისტანციური გაღება დახურვის ფუნქციით გასაღები, მძღოლის სავარძელი პნევმატური დაკიდებით. </w:t>
            </w:r>
          </w:p>
        </w:tc>
        <w:tc>
          <w:tcPr>
            <w:tcW w:w="1897" w:type="dxa"/>
          </w:tcPr>
          <w:p w:rsidR="002E0050" w:rsidRPr="00C93538" w:rsidRDefault="002E0050" w:rsidP="00FB1390">
            <w:pPr>
              <w:rPr>
                <w:rFonts w:ascii="Sylfaen" w:eastAsiaTheme="minorHAnsi" w:hAnsi="Sylfaen" w:cstheme="minorBidi"/>
                <w:b/>
                <w:i/>
                <w:sz w:val="18"/>
                <w:szCs w:val="18"/>
                <w:lang w:eastAsia="en-US"/>
              </w:rPr>
            </w:pPr>
          </w:p>
        </w:tc>
      </w:tr>
    </w:tbl>
    <w:p w:rsidR="00C93538" w:rsidRDefault="00C93538" w:rsidP="00345D0E">
      <w:pPr>
        <w:rPr>
          <w:rFonts w:ascii="Sylfaen" w:eastAsiaTheme="minorHAnsi" w:hAnsi="Sylfaen" w:cstheme="minorBidi"/>
          <w:b/>
          <w:sz w:val="20"/>
          <w:szCs w:val="20"/>
          <w:lang w:eastAsia="en-US"/>
        </w:rPr>
      </w:pPr>
    </w:p>
    <w:p w:rsidR="00902D9D" w:rsidRPr="003A3DCD" w:rsidRDefault="00902D9D" w:rsidP="00345D0E">
      <w:pPr>
        <w:rPr>
          <w:rFonts w:ascii="Sylfaen" w:eastAsiaTheme="minorHAnsi" w:hAnsi="Sylfaen" w:cstheme="minorBidi"/>
          <w:b/>
          <w:sz w:val="20"/>
          <w:szCs w:val="20"/>
          <w:lang w:eastAsia="en-US"/>
        </w:rPr>
      </w:pPr>
    </w:p>
    <w:tbl>
      <w:tblPr>
        <w:tblStyle w:val="TableGrid"/>
        <w:tblW w:w="9122" w:type="dxa"/>
        <w:tblLook w:val="04A0" w:firstRow="1" w:lastRow="0" w:firstColumn="1" w:lastColumn="0" w:noHBand="0" w:noVBand="1"/>
      </w:tblPr>
      <w:tblGrid>
        <w:gridCol w:w="424"/>
        <w:gridCol w:w="4130"/>
        <w:gridCol w:w="2613"/>
        <w:gridCol w:w="1955"/>
      </w:tblGrid>
      <w:tr w:rsidR="00E406EF" w:rsidRPr="00EE4EF3" w:rsidTr="00E406EF">
        <w:trPr>
          <w:gridAfter w:val="1"/>
          <w:wAfter w:w="1955" w:type="dxa"/>
          <w:trHeight w:val="308"/>
        </w:trPr>
        <w:tc>
          <w:tcPr>
            <w:tcW w:w="7167" w:type="dxa"/>
            <w:gridSpan w:val="3"/>
          </w:tcPr>
          <w:p w:rsidR="00E406EF" w:rsidRPr="00461DC7" w:rsidRDefault="00E3585F" w:rsidP="00DB7105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  <w:r w:rsidRPr="00461DC7">
              <w:rPr>
                <w:rFonts w:ascii="Sylfaen" w:eastAsiaTheme="minorHAnsi" w:hAnsi="Sylfaen" w:cstheme="minorBidi"/>
                <w:sz w:val="18"/>
                <w:szCs w:val="18"/>
                <w:lang w:val="ka-GE" w:eastAsia="en-US"/>
              </w:rPr>
              <w:lastRenderedPageBreak/>
              <w:t xml:space="preserve">                                                                </w:t>
            </w:r>
            <w:r w:rsidR="00572485" w:rsidRPr="00461DC7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>ამწე კალათა</w:t>
            </w:r>
          </w:p>
        </w:tc>
      </w:tr>
      <w:tr w:rsidR="00E406EF" w:rsidRPr="00EE4EF3" w:rsidTr="00E406EF">
        <w:trPr>
          <w:trHeight w:val="954"/>
        </w:trPr>
        <w:tc>
          <w:tcPr>
            <w:tcW w:w="424" w:type="dxa"/>
          </w:tcPr>
          <w:p w:rsidR="00E406EF" w:rsidRPr="00461DC7" w:rsidRDefault="00AA5F66" w:rsidP="00DB7105">
            <w:pPr>
              <w:rPr>
                <w:rFonts w:ascii="Sylfaen" w:eastAsiaTheme="minorHAnsi" w:hAnsi="Sylfaen" w:cstheme="minorBidi"/>
                <w:sz w:val="18"/>
                <w:szCs w:val="18"/>
                <w:lang w:val="ka-GE" w:eastAsia="en-US"/>
              </w:rPr>
            </w:pPr>
            <w:r w:rsidRPr="00461DC7">
              <w:rPr>
                <w:rFonts w:ascii="Sylfaen" w:eastAsiaTheme="minorHAnsi" w:hAnsi="Sylfaen" w:cstheme="minorBidi"/>
                <w:sz w:val="18"/>
                <w:szCs w:val="18"/>
                <w:lang w:val="ka-GE" w:eastAsia="en-US"/>
              </w:rPr>
              <w:t>1</w:t>
            </w:r>
          </w:p>
        </w:tc>
        <w:tc>
          <w:tcPr>
            <w:tcW w:w="4130" w:type="dxa"/>
          </w:tcPr>
          <w:p w:rsidR="00572485" w:rsidRPr="00461DC7" w:rsidRDefault="00572485" w:rsidP="0057248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461DC7">
              <w:rPr>
                <w:rFonts w:ascii="Sylfaen" w:hAnsi="Sylfaen"/>
                <w:color w:val="000000"/>
                <w:sz w:val="18"/>
                <w:szCs w:val="18"/>
              </w:rPr>
              <w:t>კალათის აწევის სიმაღლე</w:t>
            </w:r>
          </w:p>
          <w:p w:rsidR="00E406EF" w:rsidRPr="00461DC7" w:rsidRDefault="00E406EF" w:rsidP="00DB7105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</w:rPr>
            </w:pPr>
          </w:p>
          <w:p w:rsidR="00E406EF" w:rsidRPr="00461DC7" w:rsidRDefault="00E406EF" w:rsidP="00DB7105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2613" w:type="dxa"/>
          </w:tcPr>
          <w:p w:rsidR="00572485" w:rsidRPr="00461DC7" w:rsidRDefault="00572485" w:rsidP="0057248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461DC7">
              <w:rPr>
                <w:rFonts w:ascii="Sylfaen" w:hAnsi="Sylfaen"/>
                <w:color w:val="000000"/>
                <w:sz w:val="18"/>
                <w:szCs w:val="18"/>
              </w:rPr>
              <w:t>არანაკლებ 3</w:t>
            </w:r>
            <w:r w:rsidR="006D4C3E"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  <w:r w:rsidRPr="00461DC7">
              <w:rPr>
                <w:rFonts w:ascii="Sylfaen" w:hAnsi="Sylfaen"/>
                <w:color w:val="000000"/>
                <w:sz w:val="18"/>
                <w:szCs w:val="18"/>
              </w:rPr>
              <w:t>მ. და არა უმეტეს 40მ.</w:t>
            </w:r>
          </w:p>
          <w:p w:rsidR="00E406EF" w:rsidRPr="00461DC7" w:rsidRDefault="00E406EF" w:rsidP="00DB7105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</w:rPr>
            </w:pPr>
          </w:p>
          <w:p w:rsidR="00E406EF" w:rsidRPr="00461DC7" w:rsidRDefault="00E406EF" w:rsidP="00DB7105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1955" w:type="dxa"/>
          </w:tcPr>
          <w:p w:rsidR="00E406EF" w:rsidRPr="00EE4EF3" w:rsidRDefault="00E406EF" w:rsidP="00DB7105">
            <w:pPr>
              <w:rPr>
                <w:rFonts w:ascii="Sylfaen" w:eastAsiaTheme="minorHAnsi" w:hAnsi="Sylfaen" w:cstheme="minorBidi"/>
                <w:sz w:val="20"/>
                <w:szCs w:val="20"/>
                <w:lang w:eastAsia="en-US"/>
              </w:rPr>
            </w:pPr>
          </w:p>
        </w:tc>
      </w:tr>
      <w:tr w:rsidR="00572485" w:rsidRPr="00EE4EF3" w:rsidTr="00E406EF">
        <w:trPr>
          <w:trHeight w:val="308"/>
        </w:trPr>
        <w:tc>
          <w:tcPr>
            <w:tcW w:w="424" w:type="dxa"/>
          </w:tcPr>
          <w:p w:rsidR="00572485" w:rsidRPr="00461DC7" w:rsidRDefault="00C16720" w:rsidP="00572485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 w:rsidRPr="00461DC7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2</w:t>
            </w:r>
          </w:p>
        </w:tc>
        <w:tc>
          <w:tcPr>
            <w:tcW w:w="4130" w:type="dxa"/>
          </w:tcPr>
          <w:p w:rsidR="00572485" w:rsidRPr="00461DC7" w:rsidRDefault="00572485" w:rsidP="0057248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461DC7">
              <w:rPr>
                <w:rFonts w:ascii="Sylfaen" w:hAnsi="Sylfaen"/>
                <w:color w:val="000000"/>
                <w:sz w:val="18"/>
                <w:szCs w:val="18"/>
              </w:rPr>
              <w:t xml:space="preserve">კალათის ტვირთამწეობა </w:t>
            </w:r>
          </w:p>
          <w:p w:rsidR="00572485" w:rsidRPr="00461DC7" w:rsidRDefault="00572485" w:rsidP="00572485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2613" w:type="dxa"/>
          </w:tcPr>
          <w:p w:rsidR="00572485" w:rsidRPr="00461DC7" w:rsidRDefault="00572485" w:rsidP="0057248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461DC7">
              <w:rPr>
                <w:rFonts w:ascii="Sylfaen" w:hAnsi="Sylfaen"/>
                <w:color w:val="000000"/>
                <w:sz w:val="18"/>
                <w:szCs w:val="18"/>
              </w:rPr>
              <w:t>არანაკლებ 400კგ.</w:t>
            </w:r>
          </w:p>
          <w:p w:rsidR="00572485" w:rsidRPr="00461DC7" w:rsidRDefault="00572485" w:rsidP="00572485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1955" w:type="dxa"/>
          </w:tcPr>
          <w:p w:rsidR="00572485" w:rsidRPr="00EE4EF3" w:rsidRDefault="00572485" w:rsidP="00572485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</w:tr>
      <w:tr w:rsidR="00572485" w:rsidRPr="00EE4EF3" w:rsidTr="00E406EF">
        <w:trPr>
          <w:trHeight w:val="293"/>
        </w:trPr>
        <w:tc>
          <w:tcPr>
            <w:tcW w:w="424" w:type="dxa"/>
          </w:tcPr>
          <w:p w:rsidR="00572485" w:rsidRPr="00461DC7" w:rsidRDefault="00F30016" w:rsidP="00572485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 w:rsidRPr="00461DC7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3</w:t>
            </w:r>
          </w:p>
          <w:p w:rsidR="00572485" w:rsidRPr="00461DC7" w:rsidRDefault="00572485" w:rsidP="00572485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0" w:type="dxa"/>
          </w:tcPr>
          <w:p w:rsidR="00572485" w:rsidRPr="00461DC7" w:rsidRDefault="00572485" w:rsidP="00572485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  <w:r w:rsidRPr="00461DC7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>კალათის მართვა</w:t>
            </w:r>
          </w:p>
        </w:tc>
        <w:tc>
          <w:tcPr>
            <w:tcW w:w="2613" w:type="dxa"/>
          </w:tcPr>
          <w:p w:rsidR="00572485" w:rsidRPr="00461DC7" w:rsidRDefault="00572485" w:rsidP="00572485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  <w:r w:rsidRPr="00461DC7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>არანაკლებ უკაბელო დისტანციური მართვის პულტი</w:t>
            </w:r>
          </w:p>
        </w:tc>
        <w:tc>
          <w:tcPr>
            <w:tcW w:w="1955" w:type="dxa"/>
          </w:tcPr>
          <w:p w:rsidR="00572485" w:rsidRPr="00EE4EF3" w:rsidRDefault="00572485" w:rsidP="00572485">
            <w:pPr>
              <w:rPr>
                <w:rFonts w:ascii="Sylfaen" w:eastAsiaTheme="minorHAnsi" w:hAnsi="Sylfaen" w:cstheme="minorBidi"/>
                <w:sz w:val="20"/>
                <w:szCs w:val="20"/>
                <w:lang w:eastAsia="en-US"/>
              </w:rPr>
            </w:pPr>
          </w:p>
        </w:tc>
      </w:tr>
      <w:tr w:rsidR="00572485" w:rsidRPr="00EE4EF3" w:rsidTr="00E406EF">
        <w:trPr>
          <w:trHeight w:val="405"/>
        </w:trPr>
        <w:tc>
          <w:tcPr>
            <w:tcW w:w="424" w:type="dxa"/>
          </w:tcPr>
          <w:p w:rsidR="00572485" w:rsidRPr="00461DC7" w:rsidRDefault="00F30016" w:rsidP="00572485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 w:rsidRPr="00461DC7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4</w:t>
            </w:r>
          </w:p>
          <w:p w:rsidR="00572485" w:rsidRPr="00461DC7" w:rsidRDefault="00572485" w:rsidP="00572485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0" w:type="dxa"/>
          </w:tcPr>
          <w:p w:rsidR="00572485" w:rsidRPr="00461DC7" w:rsidRDefault="00572485" w:rsidP="00572485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  <w:r w:rsidRPr="00461DC7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>საყრდენი ფეხები (აუტრიგერი)</w:t>
            </w:r>
          </w:p>
        </w:tc>
        <w:tc>
          <w:tcPr>
            <w:tcW w:w="2613" w:type="dxa"/>
          </w:tcPr>
          <w:p w:rsidR="00572485" w:rsidRPr="00461DC7" w:rsidRDefault="00572485" w:rsidP="0057248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461DC7">
              <w:rPr>
                <w:rFonts w:ascii="Sylfaen" w:hAnsi="Sylfaen"/>
                <w:color w:val="000000"/>
                <w:sz w:val="18"/>
                <w:szCs w:val="18"/>
              </w:rPr>
              <w:t>არანაკლებ 4 საყრდეენი ფეხი (აუტრიგერი)</w:t>
            </w:r>
          </w:p>
          <w:p w:rsidR="00572485" w:rsidRPr="00461DC7" w:rsidRDefault="00572485" w:rsidP="00572485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1955" w:type="dxa"/>
          </w:tcPr>
          <w:p w:rsidR="00572485" w:rsidRPr="00EE4EF3" w:rsidRDefault="00572485" w:rsidP="00572485">
            <w:pPr>
              <w:rPr>
                <w:rFonts w:ascii="Sylfaen" w:eastAsiaTheme="minorHAnsi" w:hAnsi="Sylfaen" w:cstheme="minorBidi"/>
                <w:sz w:val="20"/>
                <w:szCs w:val="20"/>
                <w:lang w:eastAsia="en-US"/>
              </w:rPr>
            </w:pPr>
          </w:p>
        </w:tc>
      </w:tr>
      <w:tr w:rsidR="00A12B53" w:rsidRPr="00EE4EF3" w:rsidTr="00E406EF">
        <w:trPr>
          <w:trHeight w:val="308"/>
        </w:trPr>
        <w:tc>
          <w:tcPr>
            <w:tcW w:w="424" w:type="dxa"/>
          </w:tcPr>
          <w:p w:rsidR="00A12B53" w:rsidRPr="00461DC7" w:rsidRDefault="004119B0" w:rsidP="00A12B53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 w:rsidRPr="00461DC7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5</w:t>
            </w:r>
          </w:p>
        </w:tc>
        <w:tc>
          <w:tcPr>
            <w:tcW w:w="4130" w:type="dxa"/>
          </w:tcPr>
          <w:p w:rsidR="00A12B53" w:rsidRPr="00461DC7" w:rsidRDefault="00A12B53" w:rsidP="00A12B53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461DC7">
              <w:rPr>
                <w:rFonts w:ascii="Sylfaen" w:hAnsi="Sylfaen"/>
                <w:color w:val="000000"/>
                <w:sz w:val="18"/>
                <w:szCs w:val="18"/>
              </w:rPr>
              <w:t xml:space="preserve">გარანტია </w:t>
            </w:r>
          </w:p>
          <w:p w:rsidR="00A12B53" w:rsidRPr="00461DC7" w:rsidRDefault="00A12B53" w:rsidP="00A12B53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  <w:p w:rsidR="00A12B53" w:rsidRPr="00461DC7" w:rsidRDefault="00A12B53" w:rsidP="00A12B53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2613" w:type="dxa"/>
          </w:tcPr>
          <w:p w:rsidR="00A12B53" w:rsidRPr="00461DC7" w:rsidRDefault="006D4C3E" w:rsidP="00F30016">
            <w:pPr>
              <w:rPr>
                <w:rFonts w:ascii="Sylfaen" w:eastAsiaTheme="minorHAnsi" w:hAnsi="Sylfaen" w:cstheme="minorBidi"/>
                <w:sz w:val="18"/>
                <w:szCs w:val="18"/>
                <w:lang w:val="ka-GE" w:eastAsia="en-US"/>
              </w:rPr>
            </w:pPr>
            <w:r>
              <w:rPr>
                <w:rFonts w:ascii="Sylfaen" w:eastAsiaTheme="minorHAnsi" w:hAnsi="Sylfaen"/>
                <w:sz w:val="18"/>
                <w:szCs w:val="18"/>
                <w:lang w:val="ka-GE"/>
              </w:rPr>
              <w:t xml:space="preserve">2 წელი ან 100 000 კმ. რომელიც ადრე შესრულდება ძრავი, </w:t>
            </w:r>
            <w:r w:rsidR="0017026E" w:rsidRPr="00461DC7">
              <w:rPr>
                <w:rFonts w:ascii="Sylfaen" w:eastAsiaTheme="minorHAnsi" w:hAnsi="Sylfaen"/>
                <w:sz w:val="18"/>
                <w:szCs w:val="18"/>
                <w:lang w:val="ka-GE"/>
              </w:rPr>
              <w:t xml:space="preserve">გადაცემათა </w:t>
            </w:r>
            <w:r w:rsidR="004119B0" w:rsidRPr="00461DC7">
              <w:rPr>
                <w:rFonts w:ascii="Sylfaen" w:eastAsiaTheme="minorHAnsi" w:hAnsi="Sylfaen"/>
                <w:sz w:val="18"/>
                <w:szCs w:val="18"/>
                <w:lang w:val="ka-GE"/>
              </w:rPr>
              <w:t>კოლოფი და ხიდები. გარანტია არ ვრცელდება მალცვეთად ნაწილებზე (სამუხრუჭე ხუნდები, ნათურები, საქარე მინის საწმენდები და ა.შ)</w:t>
            </w:r>
          </w:p>
        </w:tc>
        <w:tc>
          <w:tcPr>
            <w:tcW w:w="1955" w:type="dxa"/>
          </w:tcPr>
          <w:p w:rsidR="00A12B53" w:rsidRPr="00EE4EF3" w:rsidRDefault="00A12B53" w:rsidP="00A12B53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</w:tr>
      <w:tr w:rsidR="00A12B53" w:rsidRPr="00EE4EF3" w:rsidTr="00E406EF">
        <w:trPr>
          <w:trHeight w:val="293"/>
        </w:trPr>
        <w:tc>
          <w:tcPr>
            <w:tcW w:w="424" w:type="dxa"/>
          </w:tcPr>
          <w:p w:rsidR="00A12B53" w:rsidRPr="00461DC7" w:rsidRDefault="00271A64" w:rsidP="00A12B53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 w:rsidRPr="00461DC7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6</w:t>
            </w:r>
          </w:p>
        </w:tc>
        <w:tc>
          <w:tcPr>
            <w:tcW w:w="4130" w:type="dxa"/>
          </w:tcPr>
          <w:p w:rsidR="003A3DCD" w:rsidRPr="00461DC7" w:rsidRDefault="003A3DCD" w:rsidP="003A3DCD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461DC7">
              <w:rPr>
                <w:rFonts w:ascii="Sylfaen" w:hAnsi="Sylfaen"/>
                <w:color w:val="000000"/>
                <w:sz w:val="18"/>
                <w:szCs w:val="18"/>
              </w:rPr>
              <w:t>ერთეულის ფასი ლარში დღგ-ს ჩათვლით</w:t>
            </w:r>
          </w:p>
          <w:p w:rsidR="00A12B53" w:rsidRPr="00461DC7" w:rsidRDefault="00A12B53" w:rsidP="00A12B53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</w:tcPr>
          <w:p w:rsidR="00A12B53" w:rsidRPr="00461DC7" w:rsidRDefault="00A12B53" w:rsidP="00A12B53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  <w:p w:rsidR="00A12B53" w:rsidRPr="00461DC7" w:rsidRDefault="00A12B53" w:rsidP="00A12B53">
            <w:pPr>
              <w:rPr>
                <w:rFonts w:ascii="Sylfaen" w:eastAsiaTheme="minorHAnsi" w:hAnsi="Sylfaen" w:cstheme="minorBid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955" w:type="dxa"/>
          </w:tcPr>
          <w:p w:rsidR="00A12B53" w:rsidRPr="00501767" w:rsidRDefault="00A12B53" w:rsidP="00A12B53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</w:tr>
      <w:tr w:rsidR="00A12B53" w:rsidRPr="00EE4EF3" w:rsidTr="00F53652">
        <w:trPr>
          <w:trHeight w:val="850"/>
        </w:trPr>
        <w:tc>
          <w:tcPr>
            <w:tcW w:w="424" w:type="dxa"/>
          </w:tcPr>
          <w:p w:rsidR="00A12B53" w:rsidRPr="00461DC7" w:rsidRDefault="00271A64" w:rsidP="00A12B53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 w:rsidRPr="00461DC7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7</w:t>
            </w:r>
          </w:p>
          <w:p w:rsidR="00A12B53" w:rsidRPr="00461DC7" w:rsidRDefault="00A12B53" w:rsidP="00A12B53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0" w:type="dxa"/>
          </w:tcPr>
          <w:p w:rsidR="003A3DCD" w:rsidRPr="00461DC7" w:rsidRDefault="003A3DCD" w:rsidP="003A3DCD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461DC7">
              <w:rPr>
                <w:rFonts w:ascii="Sylfaen" w:hAnsi="Sylfaen"/>
                <w:color w:val="000000"/>
                <w:sz w:val="18"/>
                <w:szCs w:val="18"/>
              </w:rPr>
              <w:t xml:space="preserve">მიწოდების ვადა </w:t>
            </w:r>
          </w:p>
          <w:p w:rsidR="00A12B53" w:rsidRPr="00461DC7" w:rsidRDefault="00A12B53" w:rsidP="00A12B53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  <w:p w:rsidR="00A12B53" w:rsidRPr="00461DC7" w:rsidRDefault="00A12B53" w:rsidP="00A12B53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2613" w:type="dxa"/>
          </w:tcPr>
          <w:p w:rsidR="003A3DCD" w:rsidRPr="00461DC7" w:rsidRDefault="003A3DCD" w:rsidP="003A3DCD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461DC7">
              <w:rPr>
                <w:rFonts w:ascii="Sylfaen" w:hAnsi="Sylfaen"/>
                <w:color w:val="000000"/>
                <w:sz w:val="18"/>
                <w:szCs w:val="18"/>
              </w:rPr>
              <w:t>არა უმეტეს 150 კალენდარული დღე</w:t>
            </w:r>
          </w:p>
          <w:p w:rsidR="00A12B53" w:rsidRPr="00461DC7" w:rsidRDefault="00A12B53" w:rsidP="00A12B53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1955" w:type="dxa"/>
          </w:tcPr>
          <w:p w:rsidR="00A12B53" w:rsidRPr="00EE4EF3" w:rsidRDefault="00A12B53" w:rsidP="00A12B53">
            <w:pPr>
              <w:rPr>
                <w:rFonts w:ascii="Sylfaen" w:eastAsiaTheme="minorHAnsi" w:hAnsi="Sylfaen" w:cstheme="minorBidi"/>
                <w:sz w:val="20"/>
                <w:szCs w:val="20"/>
                <w:lang w:eastAsia="en-US"/>
              </w:rPr>
            </w:pPr>
          </w:p>
        </w:tc>
      </w:tr>
      <w:tr w:rsidR="00D46786" w:rsidRPr="00EE4EF3" w:rsidTr="00D46786">
        <w:trPr>
          <w:trHeight w:val="293"/>
        </w:trPr>
        <w:tc>
          <w:tcPr>
            <w:tcW w:w="4554" w:type="dxa"/>
            <w:gridSpan w:val="2"/>
          </w:tcPr>
          <w:p w:rsidR="00D46786" w:rsidRPr="00664977" w:rsidRDefault="00D46786" w:rsidP="00A12B53">
            <w:pPr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r w:rsidRPr="00664977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დამატებითი მოთხოვნები</w:t>
            </w:r>
          </w:p>
        </w:tc>
        <w:tc>
          <w:tcPr>
            <w:tcW w:w="2613" w:type="dxa"/>
          </w:tcPr>
          <w:p w:rsidR="00D46786" w:rsidRPr="00664977" w:rsidRDefault="00D46786" w:rsidP="00D46786">
            <w:pPr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664977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კი/არა</w:t>
            </w:r>
          </w:p>
          <w:p w:rsidR="00D46786" w:rsidRPr="00461DC7" w:rsidRDefault="00D46786" w:rsidP="00A12B53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  <w:p w:rsidR="00D46786" w:rsidRPr="00461DC7" w:rsidRDefault="00D46786" w:rsidP="00A12B53">
            <w:pPr>
              <w:rPr>
                <w:rFonts w:ascii="Sylfaen" w:eastAsiaTheme="minorHAnsi" w:hAnsi="Sylfaen" w:cstheme="minorBid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955" w:type="dxa"/>
          </w:tcPr>
          <w:p w:rsidR="00D46786" w:rsidRPr="00EE4EF3" w:rsidRDefault="00D46786" w:rsidP="00A12B53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</w:tr>
      <w:tr w:rsidR="00A12B53" w:rsidRPr="00EE4EF3" w:rsidTr="00E406EF">
        <w:trPr>
          <w:trHeight w:val="293"/>
        </w:trPr>
        <w:tc>
          <w:tcPr>
            <w:tcW w:w="424" w:type="dxa"/>
          </w:tcPr>
          <w:p w:rsidR="00A12B53" w:rsidRPr="00461DC7" w:rsidRDefault="00E60D8F" w:rsidP="00A12B53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 w:rsidRPr="00461DC7"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  <w:t>1</w:t>
            </w:r>
          </w:p>
          <w:p w:rsidR="00A12B53" w:rsidRPr="00461DC7" w:rsidRDefault="00A12B53" w:rsidP="00A12B53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0" w:type="dxa"/>
          </w:tcPr>
          <w:p w:rsidR="00E60D8F" w:rsidRPr="00461DC7" w:rsidRDefault="00E60D8F" w:rsidP="00E60D8F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461DC7">
              <w:rPr>
                <w:rFonts w:ascii="Sylfaen" w:hAnsi="Sylfaen"/>
                <w:color w:val="000000"/>
                <w:sz w:val="18"/>
                <w:szCs w:val="18"/>
              </w:rPr>
              <w:t xml:space="preserve">პრეტენდენტს, 2022-2025 წლებში, უნდა გააჩნდეს მსგავსი ტიპის (ამწე კლათა) </w:t>
            </w:r>
            <w:proofErr w:type="gramStart"/>
            <w:r w:rsidRPr="00461DC7">
              <w:rPr>
                <w:rFonts w:ascii="Sylfaen" w:hAnsi="Sylfaen"/>
                <w:color w:val="000000"/>
                <w:sz w:val="18"/>
                <w:szCs w:val="18"/>
              </w:rPr>
              <w:t>ნებისმიერი  ახალი</w:t>
            </w:r>
            <w:proofErr w:type="gramEnd"/>
            <w:r w:rsidRPr="00461DC7">
              <w:rPr>
                <w:rFonts w:ascii="Sylfaen" w:hAnsi="Sylfaen"/>
                <w:color w:val="000000"/>
                <w:sz w:val="18"/>
                <w:szCs w:val="18"/>
              </w:rPr>
              <w:t xml:space="preserve"> ტექნიკის მინიმუმ 300 000 (სამასი ათასი) ლარის ღირებულების რეალიზაციის დამადასტურებელი დოკუმენტაცია.</w:t>
            </w:r>
          </w:p>
          <w:p w:rsidR="00A12B53" w:rsidRPr="00461DC7" w:rsidRDefault="00A12B53" w:rsidP="00A12B53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</w:tcPr>
          <w:p w:rsidR="00A12B53" w:rsidRPr="00461DC7" w:rsidRDefault="00A12B53" w:rsidP="00A12B53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1955" w:type="dxa"/>
          </w:tcPr>
          <w:p w:rsidR="00A12B53" w:rsidRPr="00EE4EF3" w:rsidRDefault="00A12B53" w:rsidP="00A12B53">
            <w:pPr>
              <w:rPr>
                <w:rFonts w:ascii="Sylfaen" w:eastAsiaTheme="minorHAnsi" w:hAnsi="Sylfaen" w:cstheme="minorBidi"/>
                <w:sz w:val="20"/>
                <w:szCs w:val="20"/>
                <w:lang w:eastAsia="en-US"/>
              </w:rPr>
            </w:pPr>
          </w:p>
        </w:tc>
      </w:tr>
      <w:tr w:rsidR="00A12B53" w:rsidRPr="00EE4EF3" w:rsidTr="00E406EF">
        <w:trPr>
          <w:trHeight w:val="293"/>
        </w:trPr>
        <w:tc>
          <w:tcPr>
            <w:tcW w:w="424" w:type="dxa"/>
          </w:tcPr>
          <w:p w:rsidR="00A12B53" w:rsidRPr="00461DC7" w:rsidRDefault="00E60D8F" w:rsidP="00A12B53">
            <w:pPr>
              <w:rPr>
                <w:rFonts w:ascii="Sylfaen" w:eastAsiaTheme="minorHAnsi" w:hAnsi="Sylfaen" w:cstheme="minorBidi"/>
                <w:sz w:val="18"/>
                <w:szCs w:val="18"/>
                <w:lang w:val="ka-GE" w:eastAsia="en-US"/>
              </w:rPr>
            </w:pPr>
            <w:r w:rsidRPr="00461DC7">
              <w:rPr>
                <w:rFonts w:ascii="Sylfaen" w:eastAsiaTheme="minorHAnsi" w:hAnsi="Sylfaen" w:cstheme="minorBidi"/>
                <w:sz w:val="18"/>
                <w:szCs w:val="18"/>
                <w:lang w:val="ka-GE" w:eastAsia="en-US"/>
              </w:rPr>
              <w:t>2</w:t>
            </w:r>
          </w:p>
        </w:tc>
        <w:tc>
          <w:tcPr>
            <w:tcW w:w="4130" w:type="dxa"/>
          </w:tcPr>
          <w:p w:rsidR="00E60D8F" w:rsidRPr="00461DC7" w:rsidRDefault="00E60D8F" w:rsidP="00E60D8F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461DC7">
              <w:rPr>
                <w:rFonts w:ascii="Sylfaen" w:hAnsi="Sylfaen"/>
                <w:color w:val="000000"/>
                <w:sz w:val="18"/>
                <w:szCs w:val="18"/>
              </w:rPr>
              <w:t xml:space="preserve">პრეტენდენტს უნდა გააჩნდეს საქართველოში </w:t>
            </w:r>
            <w:proofErr w:type="gramStart"/>
            <w:r w:rsidRPr="00461DC7">
              <w:rPr>
                <w:rFonts w:ascii="Sylfaen" w:hAnsi="Sylfaen"/>
                <w:color w:val="000000"/>
                <w:sz w:val="18"/>
                <w:szCs w:val="18"/>
              </w:rPr>
              <w:t>არანაკლებ  3</w:t>
            </w:r>
            <w:proofErr w:type="gramEnd"/>
            <w:r w:rsidRPr="00461DC7">
              <w:rPr>
                <w:rFonts w:ascii="Sylfaen" w:hAnsi="Sylfaen"/>
                <w:color w:val="000000"/>
                <w:sz w:val="18"/>
                <w:szCs w:val="18"/>
              </w:rPr>
              <w:t xml:space="preserve"> (სამი), შემოთავაზებული ტექნიკის მწარმოებლის მიერ, ავტორიზებული სერვისცენტრი, რომელებიც განკუთვნილი უნდა იყოს შესყიდვის ობიექტის მსგავსი ტიპის ტექნიკის ტექმომსახურებისათვის. ერთ ერთი სერვის ცენტრი უნდა იყოს თბილისში ან თბილისის მიმდებარე ტერიტორიაზე არაუმეტეს 30კმ. რადიუსში.</w:t>
            </w:r>
          </w:p>
          <w:p w:rsidR="00A12B53" w:rsidRPr="00461DC7" w:rsidRDefault="00A12B53" w:rsidP="00A12B53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2613" w:type="dxa"/>
          </w:tcPr>
          <w:p w:rsidR="00A12B53" w:rsidRPr="00461DC7" w:rsidRDefault="00A12B53" w:rsidP="00A12B53">
            <w:pPr>
              <w:rPr>
                <w:rFonts w:ascii="Sylfaen" w:eastAsiaTheme="minorHAnsi" w:hAnsi="Sylfaen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955" w:type="dxa"/>
          </w:tcPr>
          <w:p w:rsidR="00A12B53" w:rsidRPr="00EE4EF3" w:rsidRDefault="00A12B53" w:rsidP="00A12B53">
            <w:pPr>
              <w:rPr>
                <w:rFonts w:ascii="Sylfaen" w:eastAsiaTheme="minorHAnsi" w:hAnsi="Sylfaen" w:cstheme="minorBidi"/>
                <w:i/>
                <w:sz w:val="20"/>
                <w:szCs w:val="20"/>
                <w:lang w:eastAsia="en-US"/>
              </w:rPr>
            </w:pPr>
          </w:p>
        </w:tc>
      </w:tr>
      <w:tr w:rsidR="00A12B53" w:rsidRPr="00EE4EF3" w:rsidTr="00E406EF">
        <w:trPr>
          <w:trHeight w:val="293"/>
        </w:trPr>
        <w:tc>
          <w:tcPr>
            <w:tcW w:w="424" w:type="dxa"/>
          </w:tcPr>
          <w:p w:rsidR="00A12B53" w:rsidRPr="00461DC7" w:rsidRDefault="00E60D8F" w:rsidP="00A12B53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 w:rsidRPr="00461DC7"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  <w:t>3</w:t>
            </w:r>
          </w:p>
          <w:p w:rsidR="00A12B53" w:rsidRPr="00461DC7" w:rsidRDefault="00A12B53" w:rsidP="00A12B53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0" w:type="dxa"/>
          </w:tcPr>
          <w:p w:rsidR="00E60D8F" w:rsidRPr="00461DC7" w:rsidRDefault="00E60D8F" w:rsidP="00E60D8F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461DC7">
              <w:rPr>
                <w:rFonts w:ascii="Sylfaen" w:hAnsi="Sylfaen"/>
                <w:color w:val="000000"/>
                <w:sz w:val="18"/>
                <w:szCs w:val="18"/>
              </w:rPr>
              <w:t>პრეტენდენტს ასევე უნდა გააჩნდეს არანაკლებ 2 (ორი) მობილური სერვის ჯგუფი, რაზედაც წარმოდგენილი უნდა იყოს შესაბამისი ინფორმაცია. (ფოტო მასალა სერვისი ავტომობილები)</w:t>
            </w:r>
          </w:p>
          <w:p w:rsidR="00A12B53" w:rsidRDefault="00A12B53" w:rsidP="00A12B53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  <w:p w:rsidR="00346C03" w:rsidRDefault="00346C03" w:rsidP="00A12B53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  <w:p w:rsidR="00346C03" w:rsidRDefault="00346C03" w:rsidP="00A12B53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  <w:p w:rsidR="00346C03" w:rsidRPr="00461DC7" w:rsidRDefault="00346C03" w:rsidP="00A12B53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</w:tcPr>
          <w:p w:rsidR="00A12B53" w:rsidRPr="00461DC7" w:rsidRDefault="00A12B53" w:rsidP="00A12B53">
            <w:pPr>
              <w:rPr>
                <w:rFonts w:ascii="Sylfaen" w:eastAsiaTheme="minorHAnsi" w:hAnsi="Sylfaen" w:cstheme="minorBidi"/>
                <w:sz w:val="18"/>
                <w:szCs w:val="18"/>
                <w:lang w:val="ka-GE" w:eastAsia="en-US"/>
              </w:rPr>
            </w:pPr>
          </w:p>
        </w:tc>
        <w:tc>
          <w:tcPr>
            <w:tcW w:w="1955" w:type="dxa"/>
          </w:tcPr>
          <w:p w:rsidR="00A12B53" w:rsidRPr="00EE4EF3" w:rsidRDefault="00A12B53" w:rsidP="00A12B53">
            <w:pPr>
              <w:rPr>
                <w:rFonts w:ascii="Sylfaen" w:eastAsiaTheme="minorHAnsi" w:hAnsi="Sylfaen" w:cstheme="minorBidi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E60D8F" w:rsidRPr="00EE4EF3" w:rsidTr="00E406EF">
        <w:trPr>
          <w:trHeight w:val="293"/>
        </w:trPr>
        <w:tc>
          <w:tcPr>
            <w:tcW w:w="424" w:type="dxa"/>
          </w:tcPr>
          <w:p w:rsidR="00E60D8F" w:rsidRPr="00461DC7" w:rsidRDefault="00E60D8F" w:rsidP="00A12B53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 w:rsidRPr="00461DC7"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  <w:t>4</w:t>
            </w:r>
          </w:p>
        </w:tc>
        <w:tc>
          <w:tcPr>
            <w:tcW w:w="4130" w:type="dxa"/>
          </w:tcPr>
          <w:p w:rsidR="00E60D8F" w:rsidRPr="00461DC7" w:rsidRDefault="00E60D8F" w:rsidP="00E60D8F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461DC7">
              <w:rPr>
                <w:rFonts w:ascii="Sylfaen" w:hAnsi="Sylfaen"/>
                <w:color w:val="000000"/>
                <w:sz w:val="18"/>
                <w:szCs w:val="18"/>
              </w:rPr>
              <w:t xml:space="preserve">საგარანტიო მომსახურების პერიოდში, მიმწოდებელი ვალდებულია წერილობითი </w:t>
            </w:r>
            <w:proofErr w:type="gramStart"/>
            <w:r w:rsidRPr="00461DC7">
              <w:rPr>
                <w:rFonts w:ascii="Sylfaen" w:hAnsi="Sylfaen"/>
                <w:color w:val="000000"/>
                <w:sz w:val="18"/>
                <w:szCs w:val="18"/>
              </w:rPr>
              <w:t>შეტყობინების  მიღებიდან</w:t>
            </w:r>
            <w:proofErr w:type="gramEnd"/>
            <w:r w:rsidRPr="00461DC7">
              <w:rPr>
                <w:rFonts w:ascii="Sylfaen" w:hAnsi="Sylfaen"/>
                <w:color w:val="000000"/>
                <w:sz w:val="18"/>
                <w:szCs w:val="18"/>
              </w:rPr>
              <w:t xml:space="preserve"> 2 (ორი) სამუშაო დღის განმვალობაში მოახდინოს საქონლის ინსპექტირება და დეფექტური აქტის შედგენა. მიმწოდებელი ვალდებულია გამოასწოროს ხარვეზი ან/და შეაკეთოს ტექნიკა დეფექტური </w:t>
            </w:r>
            <w:r w:rsidRPr="00461DC7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აქტის შედგენიდან 15 (თხუთმეტი) კალენდარული დღის განმავლობაში გარდა დეფიციტური ნაწილისა, რომლის შეცვლის პერიოდიც განისაზღვრება დეფექტური აქტის შედგენიდან 30 (ოცდაათი) კალენდარული დღის განმავლობაში.</w:t>
            </w:r>
          </w:p>
          <w:p w:rsidR="00E60D8F" w:rsidRPr="00461DC7" w:rsidRDefault="00E60D8F" w:rsidP="00A12B53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</w:tcPr>
          <w:p w:rsidR="00E60D8F" w:rsidRPr="00461DC7" w:rsidRDefault="00E60D8F" w:rsidP="00A12B53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1955" w:type="dxa"/>
          </w:tcPr>
          <w:p w:rsidR="00E60D8F" w:rsidRPr="00EE4EF3" w:rsidRDefault="00E60D8F" w:rsidP="00A12B53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</w:tr>
    </w:tbl>
    <w:p w:rsidR="00E406EF" w:rsidRPr="00EE4EF3" w:rsidRDefault="00E406EF" w:rsidP="00345D0E">
      <w:pPr>
        <w:rPr>
          <w:rFonts w:ascii="Sylfaen" w:eastAsiaTheme="minorHAnsi" w:hAnsi="Sylfaen" w:cstheme="minorBidi"/>
          <w:sz w:val="20"/>
          <w:szCs w:val="20"/>
          <w:lang w:eastAsia="en-US"/>
        </w:rPr>
      </w:pPr>
    </w:p>
    <w:p w:rsidR="00E406EF" w:rsidRPr="00EE4EF3" w:rsidRDefault="00E406EF" w:rsidP="00345D0E">
      <w:pPr>
        <w:rPr>
          <w:rFonts w:ascii="Sylfaen" w:eastAsiaTheme="minorHAnsi" w:hAnsi="Sylfaen" w:cstheme="minorBidi"/>
          <w:b/>
          <w:sz w:val="20"/>
          <w:szCs w:val="20"/>
          <w:lang w:eastAsia="en-US"/>
        </w:rPr>
      </w:pPr>
    </w:p>
    <w:p w:rsidR="00E406EF" w:rsidRPr="00EE4EF3" w:rsidRDefault="00E406EF" w:rsidP="00345D0E">
      <w:pPr>
        <w:rPr>
          <w:rFonts w:ascii="Sylfaen" w:eastAsiaTheme="minorHAnsi" w:hAnsi="Sylfaen" w:cstheme="minorBidi"/>
          <w:b/>
          <w:sz w:val="20"/>
          <w:szCs w:val="20"/>
          <w:lang w:eastAsia="en-US"/>
        </w:rPr>
      </w:pPr>
    </w:p>
    <w:p w:rsidR="00E406EF" w:rsidRPr="00EE4EF3" w:rsidRDefault="00E406EF" w:rsidP="00345D0E">
      <w:pPr>
        <w:rPr>
          <w:rFonts w:ascii="Sylfaen" w:eastAsiaTheme="minorHAnsi" w:hAnsi="Sylfaen" w:cstheme="minorBidi"/>
          <w:b/>
          <w:sz w:val="20"/>
          <w:szCs w:val="20"/>
          <w:lang w:eastAsia="en-US"/>
        </w:rPr>
      </w:pPr>
    </w:p>
    <w:p w:rsidR="00E406EF" w:rsidRPr="00EE4EF3" w:rsidRDefault="00E406EF" w:rsidP="00345D0E">
      <w:pPr>
        <w:rPr>
          <w:rFonts w:ascii="Sylfaen" w:eastAsiaTheme="minorHAnsi" w:hAnsi="Sylfaen" w:cstheme="minorBidi"/>
          <w:b/>
          <w:sz w:val="20"/>
          <w:szCs w:val="20"/>
          <w:lang w:eastAsia="en-US"/>
        </w:rPr>
      </w:pPr>
    </w:p>
    <w:p w:rsidR="00E406EF" w:rsidRPr="00EE4EF3" w:rsidRDefault="00E406EF" w:rsidP="00345D0E">
      <w:pPr>
        <w:rPr>
          <w:rFonts w:ascii="Sylfaen" w:eastAsiaTheme="minorHAnsi" w:hAnsi="Sylfaen" w:cstheme="minorBidi"/>
          <w:b/>
          <w:sz w:val="20"/>
          <w:szCs w:val="20"/>
          <w:lang w:eastAsia="en-US"/>
        </w:rPr>
      </w:pPr>
    </w:p>
    <w:p w:rsidR="00E406EF" w:rsidRPr="00EE4EF3" w:rsidRDefault="00E406EF" w:rsidP="00345D0E">
      <w:pPr>
        <w:rPr>
          <w:rFonts w:ascii="Sylfaen" w:eastAsiaTheme="minorHAnsi" w:hAnsi="Sylfaen" w:cstheme="minorBidi"/>
          <w:b/>
          <w:sz w:val="20"/>
          <w:szCs w:val="20"/>
          <w:lang w:eastAsia="en-US"/>
        </w:rPr>
      </w:pPr>
    </w:p>
    <w:p w:rsidR="00E406EF" w:rsidRPr="00EE4EF3" w:rsidRDefault="00E406EF" w:rsidP="00345D0E">
      <w:pPr>
        <w:rPr>
          <w:rFonts w:ascii="Sylfaen" w:eastAsiaTheme="minorHAnsi" w:hAnsi="Sylfaen" w:cstheme="minorBidi"/>
          <w:b/>
          <w:sz w:val="20"/>
          <w:szCs w:val="20"/>
          <w:lang w:eastAsia="en-US"/>
        </w:rPr>
      </w:pPr>
    </w:p>
    <w:p w:rsidR="00E406EF" w:rsidRPr="00EE4EF3" w:rsidRDefault="00E406EF" w:rsidP="00345D0E">
      <w:pPr>
        <w:rPr>
          <w:rFonts w:ascii="Sylfaen" w:eastAsiaTheme="minorHAnsi" w:hAnsi="Sylfaen" w:cstheme="minorBidi"/>
          <w:b/>
          <w:sz w:val="20"/>
          <w:szCs w:val="20"/>
          <w:lang w:eastAsia="en-US"/>
        </w:rPr>
      </w:pPr>
    </w:p>
    <w:p w:rsidR="00E406EF" w:rsidRPr="00EE4EF3" w:rsidRDefault="00E406EF" w:rsidP="00345D0E">
      <w:pPr>
        <w:rPr>
          <w:rFonts w:ascii="Sylfaen" w:eastAsiaTheme="minorHAnsi" w:hAnsi="Sylfaen" w:cstheme="minorBidi"/>
          <w:b/>
          <w:sz w:val="20"/>
          <w:szCs w:val="20"/>
          <w:lang w:eastAsia="en-US"/>
        </w:rPr>
      </w:pPr>
    </w:p>
    <w:p w:rsidR="00B32E3F" w:rsidRPr="00EE4EF3" w:rsidRDefault="00B32E3F" w:rsidP="00120262">
      <w:pPr>
        <w:jc w:val="center"/>
        <w:rPr>
          <w:rFonts w:ascii="Sylfaen" w:eastAsiaTheme="minorHAnsi" w:hAnsi="Sylfaen" w:cstheme="minorBidi"/>
          <w:b/>
          <w:sz w:val="20"/>
          <w:szCs w:val="20"/>
          <w:lang w:eastAsia="en-US"/>
        </w:rPr>
      </w:pPr>
    </w:p>
    <w:p w:rsidR="00B32E3F" w:rsidRPr="00EE4EF3" w:rsidRDefault="00B32E3F" w:rsidP="00120262">
      <w:pPr>
        <w:jc w:val="center"/>
        <w:rPr>
          <w:rFonts w:ascii="Sylfaen" w:eastAsiaTheme="minorHAnsi" w:hAnsi="Sylfaen" w:cstheme="minorBidi"/>
          <w:b/>
          <w:sz w:val="20"/>
          <w:szCs w:val="20"/>
          <w:lang w:eastAsia="en-US"/>
        </w:rPr>
      </w:pPr>
    </w:p>
    <w:p w:rsidR="00B32E3F" w:rsidRPr="00EE4EF3" w:rsidRDefault="00B32E3F" w:rsidP="00120262">
      <w:pPr>
        <w:jc w:val="center"/>
        <w:rPr>
          <w:rFonts w:ascii="Sylfaen" w:eastAsiaTheme="minorHAnsi" w:hAnsi="Sylfaen" w:cstheme="minorBidi"/>
          <w:b/>
          <w:sz w:val="20"/>
          <w:szCs w:val="20"/>
          <w:lang w:eastAsia="en-US"/>
        </w:rPr>
      </w:pPr>
    </w:p>
    <w:p w:rsidR="00B32E3F" w:rsidRPr="00EE4EF3" w:rsidRDefault="00B32E3F" w:rsidP="00120262">
      <w:pPr>
        <w:jc w:val="center"/>
        <w:rPr>
          <w:rFonts w:ascii="Sylfaen" w:eastAsiaTheme="minorHAnsi" w:hAnsi="Sylfaen" w:cstheme="minorBidi"/>
          <w:b/>
          <w:sz w:val="20"/>
          <w:szCs w:val="20"/>
          <w:lang w:eastAsia="en-US"/>
        </w:rPr>
      </w:pPr>
    </w:p>
    <w:p w:rsidR="00B32E3F" w:rsidRPr="00EE4EF3" w:rsidRDefault="00B32E3F" w:rsidP="00120262">
      <w:pPr>
        <w:jc w:val="center"/>
        <w:rPr>
          <w:rFonts w:ascii="Sylfaen" w:eastAsiaTheme="minorHAnsi" w:hAnsi="Sylfaen" w:cstheme="minorBidi"/>
          <w:b/>
          <w:sz w:val="20"/>
          <w:szCs w:val="20"/>
          <w:lang w:eastAsia="en-US"/>
        </w:rPr>
      </w:pPr>
    </w:p>
    <w:p w:rsidR="00B32E3F" w:rsidRPr="00EE4EF3" w:rsidRDefault="00B32E3F" w:rsidP="00120262">
      <w:pPr>
        <w:jc w:val="center"/>
        <w:rPr>
          <w:rFonts w:ascii="Sylfaen" w:eastAsiaTheme="minorHAnsi" w:hAnsi="Sylfaen" w:cstheme="minorBidi"/>
          <w:b/>
          <w:sz w:val="20"/>
          <w:szCs w:val="20"/>
          <w:lang w:eastAsia="en-US"/>
        </w:rPr>
      </w:pPr>
    </w:p>
    <w:p w:rsidR="00B32E3F" w:rsidRPr="00EE4EF3" w:rsidRDefault="00B32E3F" w:rsidP="00120262">
      <w:pPr>
        <w:jc w:val="center"/>
        <w:rPr>
          <w:rFonts w:ascii="Sylfaen" w:eastAsiaTheme="minorHAnsi" w:hAnsi="Sylfaen" w:cstheme="minorBidi"/>
          <w:b/>
          <w:sz w:val="20"/>
          <w:szCs w:val="20"/>
          <w:lang w:eastAsia="en-US"/>
        </w:rPr>
      </w:pPr>
    </w:p>
    <w:p w:rsidR="00B32E3F" w:rsidRPr="00EE4EF3" w:rsidRDefault="00B32E3F" w:rsidP="00120262">
      <w:pPr>
        <w:jc w:val="center"/>
        <w:rPr>
          <w:rFonts w:ascii="Sylfaen" w:eastAsiaTheme="minorHAnsi" w:hAnsi="Sylfaen" w:cstheme="minorBidi"/>
          <w:b/>
          <w:sz w:val="20"/>
          <w:szCs w:val="20"/>
          <w:lang w:eastAsia="en-US"/>
        </w:rPr>
      </w:pPr>
    </w:p>
    <w:p w:rsidR="00B32E3F" w:rsidRPr="00EE4EF3" w:rsidRDefault="00B32E3F" w:rsidP="00120262">
      <w:pPr>
        <w:jc w:val="center"/>
        <w:rPr>
          <w:rFonts w:ascii="Sylfaen" w:eastAsiaTheme="minorHAnsi" w:hAnsi="Sylfaen" w:cstheme="minorBidi"/>
          <w:b/>
          <w:sz w:val="20"/>
          <w:szCs w:val="20"/>
          <w:lang w:eastAsia="en-US"/>
        </w:rPr>
      </w:pPr>
    </w:p>
    <w:p w:rsidR="00B32E3F" w:rsidRPr="00EE4EF3" w:rsidRDefault="00B32E3F" w:rsidP="00120262">
      <w:pPr>
        <w:jc w:val="center"/>
        <w:rPr>
          <w:rFonts w:ascii="Sylfaen" w:eastAsiaTheme="minorHAnsi" w:hAnsi="Sylfaen" w:cstheme="minorBidi"/>
          <w:b/>
          <w:sz w:val="20"/>
          <w:szCs w:val="20"/>
          <w:lang w:eastAsia="en-US"/>
        </w:rPr>
      </w:pPr>
    </w:p>
    <w:p w:rsidR="00B32E3F" w:rsidRDefault="00B32E3F" w:rsidP="00120262">
      <w:pPr>
        <w:jc w:val="center"/>
        <w:rPr>
          <w:rFonts w:ascii="Sylfaen" w:eastAsiaTheme="minorHAnsi" w:hAnsi="Sylfaen" w:cstheme="minorBidi"/>
          <w:b/>
          <w:sz w:val="24"/>
          <w:szCs w:val="24"/>
          <w:lang w:eastAsia="en-US"/>
        </w:rPr>
      </w:pPr>
    </w:p>
    <w:p w:rsidR="00B32E3F" w:rsidRDefault="00B32E3F" w:rsidP="00120262">
      <w:pPr>
        <w:jc w:val="center"/>
        <w:rPr>
          <w:rFonts w:ascii="Sylfaen" w:eastAsiaTheme="minorHAnsi" w:hAnsi="Sylfaen" w:cstheme="minorBidi"/>
          <w:b/>
          <w:sz w:val="24"/>
          <w:szCs w:val="24"/>
          <w:lang w:eastAsia="en-US"/>
        </w:rPr>
      </w:pPr>
    </w:p>
    <w:p w:rsidR="00B32E3F" w:rsidRDefault="00B32E3F" w:rsidP="00120262">
      <w:pPr>
        <w:jc w:val="center"/>
        <w:rPr>
          <w:rFonts w:ascii="Sylfaen" w:eastAsiaTheme="minorHAnsi" w:hAnsi="Sylfaen" w:cstheme="minorBidi"/>
          <w:b/>
          <w:sz w:val="24"/>
          <w:szCs w:val="24"/>
          <w:lang w:eastAsia="en-US"/>
        </w:rPr>
      </w:pPr>
    </w:p>
    <w:p w:rsidR="00761B70" w:rsidRDefault="00761B70" w:rsidP="00120262">
      <w:pPr>
        <w:jc w:val="both"/>
        <w:rPr>
          <w:rFonts w:ascii="Sylfaen" w:eastAsiaTheme="minorHAnsi" w:hAnsi="Sylfaen" w:cstheme="minorBidi"/>
          <w:lang w:eastAsia="en-US"/>
        </w:rPr>
      </w:pPr>
    </w:p>
    <w:p w:rsidR="00761B70" w:rsidRDefault="00761B70" w:rsidP="00120262">
      <w:pPr>
        <w:jc w:val="both"/>
        <w:rPr>
          <w:rFonts w:ascii="Sylfaen" w:eastAsiaTheme="minorHAnsi" w:hAnsi="Sylfaen" w:cstheme="minorBidi"/>
          <w:lang w:eastAsia="en-US"/>
        </w:rPr>
      </w:pPr>
    </w:p>
    <w:p w:rsidR="00761B70" w:rsidRDefault="00761B70" w:rsidP="00120262">
      <w:pPr>
        <w:jc w:val="both"/>
        <w:rPr>
          <w:rFonts w:ascii="Sylfaen" w:eastAsiaTheme="minorHAnsi" w:hAnsi="Sylfaen" w:cstheme="minorBidi"/>
          <w:lang w:eastAsia="en-US"/>
        </w:rPr>
      </w:pPr>
    </w:p>
    <w:p w:rsidR="00664977" w:rsidRDefault="00664977" w:rsidP="00120262">
      <w:pPr>
        <w:jc w:val="both"/>
        <w:rPr>
          <w:rFonts w:ascii="Sylfaen" w:eastAsiaTheme="minorHAnsi" w:hAnsi="Sylfaen" w:cstheme="minorBidi"/>
          <w:lang w:eastAsia="en-US"/>
        </w:rPr>
      </w:pPr>
    </w:p>
    <w:p w:rsidR="009E364B" w:rsidRDefault="009E364B" w:rsidP="00120262">
      <w:pPr>
        <w:jc w:val="both"/>
        <w:rPr>
          <w:rFonts w:ascii="Sylfaen" w:eastAsiaTheme="minorHAnsi" w:hAnsi="Sylfaen" w:cstheme="minorBidi"/>
          <w:lang w:eastAsia="en-US"/>
        </w:rPr>
      </w:pPr>
    </w:p>
    <w:p w:rsidR="009E364B" w:rsidRDefault="009E364B" w:rsidP="00120262">
      <w:pPr>
        <w:jc w:val="both"/>
        <w:rPr>
          <w:rFonts w:ascii="Sylfaen" w:eastAsiaTheme="minorHAnsi" w:hAnsi="Sylfaen" w:cstheme="minorBidi"/>
          <w:lang w:eastAsia="en-US"/>
        </w:rPr>
      </w:pPr>
    </w:p>
    <w:p w:rsidR="009E364B" w:rsidRDefault="009E364B" w:rsidP="00120262">
      <w:pPr>
        <w:jc w:val="both"/>
        <w:rPr>
          <w:rFonts w:ascii="Sylfaen" w:eastAsiaTheme="minorHAnsi" w:hAnsi="Sylfaen" w:cstheme="minorBidi"/>
          <w:lang w:eastAsia="en-US"/>
        </w:rPr>
      </w:pPr>
    </w:p>
    <w:p w:rsidR="00664977" w:rsidRDefault="00664977" w:rsidP="00120262">
      <w:pPr>
        <w:jc w:val="both"/>
        <w:rPr>
          <w:rFonts w:ascii="Sylfaen" w:eastAsiaTheme="minorHAnsi" w:hAnsi="Sylfaen" w:cstheme="minorBidi"/>
          <w:lang w:eastAsia="en-US"/>
        </w:rPr>
      </w:pPr>
    </w:p>
    <w:tbl>
      <w:tblPr>
        <w:tblStyle w:val="TableGrid"/>
        <w:tblW w:w="9122" w:type="dxa"/>
        <w:tblLook w:val="04A0" w:firstRow="1" w:lastRow="0" w:firstColumn="1" w:lastColumn="0" w:noHBand="0" w:noVBand="1"/>
      </w:tblPr>
      <w:tblGrid>
        <w:gridCol w:w="424"/>
        <w:gridCol w:w="4130"/>
        <w:gridCol w:w="2613"/>
        <w:gridCol w:w="1955"/>
      </w:tblGrid>
      <w:tr w:rsidR="0011293A" w:rsidRPr="00CC678F" w:rsidTr="00DB7105">
        <w:trPr>
          <w:gridAfter w:val="1"/>
          <w:wAfter w:w="1955" w:type="dxa"/>
          <w:trHeight w:val="308"/>
        </w:trPr>
        <w:tc>
          <w:tcPr>
            <w:tcW w:w="7167" w:type="dxa"/>
            <w:gridSpan w:val="3"/>
          </w:tcPr>
          <w:p w:rsidR="0011293A" w:rsidRPr="00CC678F" w:rsidRDefault="0011293A" w:rsidP="00DB7105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  <w:r w:rsidRPr="00CC678F">
              <w:rPr>
                <w:rFonts w:ascii="Sylfaen" w:eastAsiaTheme="minorHAnsi" w:hAnsi="Sylfaen" w:cstheme="minorBidi"/>
                <w:sz w:val="18"/>
                <w:szCs w:val="18"/>
                <w:lang w:val="ka-GE" w:eastAsia="en-US"/>
              </w:rPr>
              <w:t xml:space="preserve">              </w:t>
            </w:r>
            <w:r w:rsidR="00DB639A" w:rsidRPr="00CC678F">
              <w:rPr>
                <w:rFonts w:ascii="Sylfaen" w:eastAsiaTheme="minorHAnsi" w:hAnsi="Sylfaen" w:cstheme="minorBidi"/>
                <w:b/>
                <w:sz w:val="18"/>
                <w:szCs w:val="18"/>
                <w:lang w:val="ka-GE" w:eastAsia="en-US"/>
              </w:rPr>
              <w:t xml:space="preserve">მუხლუხა ექსკავატორის მოთხოვნილი ტექნიკური მახასიათებლები  </w:t>
            </w:r>
          </w:p>
        </w:tc>
      </w:tr>
      <w:tr w:rsidR="0011293A" w:rsidRPr="00EE4EF3" w:rsidTr="00DB7105">
        <w:trPr>
          <w:trHeight w:val="954"/>
        </w:trPr>
        <w:tc>
          <w:tcPr>
            <w:tcW w:w="424" w:type="dxa"/>
          </w:tcPr>
          <w:p w:rsidR="00DB639A" w:rsidRPr="00161FDC" w:rsidRDefault="00DB639A" w:rsidP="00DB639A">
            <w:pPr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161FDC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N</w:t>
            </w:r>
          </w:p>
          <w:p w:rsidR="0011293A" w:rsidRPr="00461DC7" w:rsidRDefault="0011293A" w:rsidP="00DB7105">
            <w:pPr>
              <w:rPr>
                <w:rFonts w:ascii="Sylfaen" w:eastAsiaTheme="minorHAnsi" w:hAnsi="Sylfaen" w:cstheme="minorBidi"/>
                <w:sz w:val="18"/>
                <w:szCs w:val="18"/>
                <w:lang w:val="ka-GE" w:eastAsia="en-US"/>
              </w:rPr>
            </w:pPr>
          </w:p>
        </w:tc>
        <w:tc>
          <w:tcPr>
            <w:tcW w:w="4130" w:type="dxa"/>
          </w:tcPr>
          <w:p w:rsidR="00F04CE2" w:rsidRPr="00CC678F" w:rsidRDefault="00F04CE2" w:rsidP="00F04CE2">
            <w:pPr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პარამეტრები</w:t>
            </w:r>
          </w:p>
          <w:p w:rsidR="0011293A" w:rsidRPr="00CC678F" w:rsidRDefault="0011293A" w:rsidP="00DB7105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</w:rPr>
            </w:pPr>
          </w:p>
          <w:p w:rsidR="0011293A" w:rsidRPr="00CC678F" w:rsidRDefault="0011293A" w:rsidP="00DB7105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2613" w:type="dxa"/>
          </w:tcPr>
          <w:p w:rsidR="00F04CE2" w:rsidRPr="00CC678F" w:rsidRDefault="00F04CE2" w:rsidP="00F04CE2">
            <w:pPr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მახასიათებლები</w:t>
            </w:r>
          </w:p>
          <w:p w:rsidR="0011293A" w:rsidRPr="00CC678F" w:rsidRDefault="0011293A" w:rsidP="00DB7105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1955" w:type="dxa"/>
          </w:tcPr>
          <w:p w:rsidR="0011293A" w:rsidRPr="00CC678F" w:rsidRDefault="00F04CE2" w:rsidP="00DB7105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  <w:r w:rsidRPr="00CC678F"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  <w:t>შემოთავაზებული ტექნიკური მონაცემები</w:t>
            </w:r>
          </w:p>
        </w:tc>
      </w:tr>
      <w:tr w:rsidR="0011293A" w:rsidRPr="00EE4EF3" w:rsidTr="00DB7105">
        <w:trPr>
          <w:trHeight w:val="308"/>
        </w:trPr>
        <w:tc>
          <w:tcPr>
            <w:tcW w:w="424" w:type="dxa"/>
          </w:tcPr>
          <w:p w:rsidR="0011293A" w:rsidRPr="00461DC7" w:rsidRDefault="00DB639A" w:rsidP="00DB7105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</w:t>
            </w:r>
          </w:p>
        </w:tc>
        <w:tc>
          <w:tcPr>
            <w:tcW w:w="4130" w:type="dxa"/>
          </w:tcPr>
          <w:p w:rsidR="00EB56DC" w:rsidRPr="00CC678F" w:rsidRDefault="00EB56DC" w:rsidP="00EB56DC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 xml:space="preserve">გამოშვების </w:t>
            </w:r>
            <w:proofErr w:type="gramStart"/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წელი  (</w:t>
            </w:r>
            <w:proofErr w:type="gramEnd"/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ექსპლუატაციაში არ მყოფი)</w:t>
            </w:r>
          </w:p>
          <w:p w:rsidR="0011293A" w:rsidRPr="00CC678F" w:rsidRDefault="0011293A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</w:tcPr>
          <w:p w:rsidR="00EB56DC" w:rsidRPr="00CC678F" w:rsidRDefault="00EB56DC" w:rsidP="00EB56DC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არაუადრეს 2026 წელი</w:t>
            </w:r>
          </w:p>
          <w:p w:rsidR="0011293A" w:rsidRPr="00CC678F" w:rsidRDefault="0011293A" w:rsidP="00DB7105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1955" w:type="dxa"/>
          </w:tcPr>
          <w:p w:rsidR="0011293A" w:rsidRPr="00CC678F" w:rsidRDefault="0011293A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11293A" w:rsidRPr="00EE4EF3" w:rsidTr="00DB7105">
        <w:trPr>
          <w:trHeight w:val="293"/>
        </w:trPr>
        <w:tc>
          <w:tcPr>
            <w:tcW w:w="424" w:type="dxa"/>
          </w:tcPr>
          <w:p w:rsidR="0011293A" w:rsidRPr="00461DC7" w:rsidRDefault="00DB639A" w:rsidP="00DB7105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2</w:t>
            </w:r>
          </w:p>
          <w:p w:rsidR="0011293A" w:rsidRPr="00461DC7" w:rsidRDefault="0011293A" w:rsidP="00DB7105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0" w:type="dxa"/>
          </w:tcPr>
          <w:p w:rsidR="00EB56DC" w:rsidRPr="00CC678F" w:rsidRDefault="00EB56DC" w:rsidP="00EB56DC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მდგომარეობა</w:t>
            </w:r>
          </w:p>
          <w:p w:rsidR="0011293A" w:rsidRPr="00CC678F" w:rsidRDefault="0011293A" w:rsidP="00DB7105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2613" w:type="dxa"/>
          </w:tcPr>
          <w:p w:rsidR="0011293A" w:rsidRPr="00CC678F" w:rsidRDefault="00EB56DC" w:rsidP="00DB7105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  <w:r w:rsidRPr="00CC678F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>ახალი, არ უნდა იყოს ექსპლუატაციაში ნამყოფი</w:t>
            </w:r>
          </w:p>
        </w:tc>
        <w:tc>
          <w:tcPr>
            <w:tcW w:w="1955" w:type="dxa"/>
          </w:tcPr>
          <w:p w:rsidR="0011293A" w:rsidRPr="00CC678F" w:rsidRDefault="0011293A" w:rsidP="00DB7105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</w:tr>
      <w:tr w:rsidR="0011293A" w:rsidRPr="00EE4EF3" w:rsidTr="00DB7105">
        <w:trPr>
          <w:trHeight w:val="405"/>
        </w:trPr>
        <w:tc>
          <w:tcPr>
            <w:tcW w:w="424" w:type="dxa"/>
          </w:tcPr>
          <w:p w:rsidR="0011293A" w:rsidRPr="00461DC7" w:rsidRDefault="00DB639A" w:rsidP="00DB7105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3</w:t>
            </w:r>
          </w:p>
          <w:p w:rsidR="0011293A" w:rsidRPr="00461DC7" w:rsidRDefault="0011293A" w:rsidP="00DB7105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0" w:type="dxa"/>
          </w:tcPr>
          <w:p w:rsidR="00EB56DC" w:rsidRPr="00CC678F" w:rsidRDefault="00EB56DC" w:rsidP="00EB56DC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ძრავის სიმძლავრე</w:t>
            </w:r>
          </w:p>
          <w:p w:rsidR="0011293A" w:rsidRPr="00CC678F" w:rsidRDefault="0011293A" w:rsidP="00DB7105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2613" w:type="dxa"/>
          </w:tcPr>
          <w:p w:rsidR="00EB56DC" w:rsidRPr="00CC678F" w:rsidRDefault="00EB56DC" w:rsidP="00EB56DC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არანაკლებ 85კვტ.</w:t>
            </w:r>
          </w:p>
          <w:p w:rsidR="0011293A" w:rsidRPr="00CC678F" w:rsidRDefault="0011293A" w:rsidP="00DB7105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1955" w:type="dxa"/>
          </w:tcPr>
          <w:p w:rsidR="0011293A" w:rsidRPr="00CC678F" w:rsidRDefault="0011293A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11293A" w:rsidRPr="00EE4EF3" w:rsidTr="00DB7105">
        <w:trPr>
          <w:trHeight w:val="308"/>
        </w:trPr>
        <w:tc>
          <w:tcPr>
            <w:tcW w:w="424" w:type="dxa"/>
          </w:tcPr>
          <w:p w:rsidR="0011293A" w:rsidRPr="00461DC7" w:rsidRDefault="00DB639A" w:rsidP="00DB7105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4</w:t>
            </w:r>
          </w:p>
        </w:tc>
        <w:tc>
          <w:tcPr>
            <w:tcW w:w="4130" w:type="dxa"/>
          </w:tcPr>
          <w:p w:rsidR="00EB56DC" w:rsidRPr="00CC678F" w:rsidRDefault="00EB56DC" w:rsidP="00EB56DC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ძრავის ტიპი</w:t>
            </w:r>
          </w:p>
          <w:p w:rsidR="0011293A" w:rsidRPr="00CC678F" w:rsidRDefault="0011293A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</w:tcPr>
          <w:p w:rsidR="00EB56DC" w:rsidRPr="00CC678F" w:rsidRDefault="00EB56DC" w:rsidP="00EB56DC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დიზელი, წყლის გაგრილებით, ტურბოდაბერვით</w:t>
            </w:r>
          </w:p>
          <w:p w:rsidR="0011293A" w:rsidRPr="00CC678F" w:rsidRDefault="0011293A" w:rsidP="00DB7105">
            <w:pPr>
              <w:rPr>
                <w:rFonts w:ascii="Sylfaen" w:eastAsiaTheme="minorHAnsi" w:hAnsi="Sylfaen" w:cstheme="minorBidi"/>
                <w:sz w:val="18"/>
                <w:szCs w:val="18"/>
                <w:lang w:val="ka-GE" w:eastAsia="en-US"/>
              </w:rPr>
            </w:pPr>
          </w:p>
        </w:tc>
        <w:tc>
          <w:tcPr>
            <w:tcW w:w="1955" w:type="dxa"/>
          </w:tcPr>
          <w:p w:rsidR="0011293A" w:rsidRPr="00CC678F" w:rsidRDefault="0011293A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11293A" w:rsidRPr="00501767" w:rsidTr="007346EE">
        <w:trPr>
          <w:trHeight w:val="923"/>
        </w:trPr>
        <w:tc>
          <w:tcPr>
            <w:tcW w:w="424" w:type="dxa"/>
          </w:tcPr>
          <w:p w:rsidR="0011293A" w:rsidRPr="00461DC7" w:rsidRDefault="00DB639A" w:rsidP="00DB7105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5</w:t>
            </w:r>
          </w:p>
        </w:tc>
        <w:tc>
          <w:tcPr>
            <w:tcW w:w="4130" w:type="dxa"/>
          </w:tcPr>
          <w:p w:rsidR="00EB56DC" w:rsidRPr="00CC678F" w:rsidRDefault="00EB56DC" w:rsidP="00EB56DC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 xml:space="preserve">ემისიის დონე  </w:t>
            </w:r>
          </w:p>
          <w:p w:rsidR="0011293A" w:rsidRPr="00CC678F" w:rsidRDefault="0011293A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</w:tcPr>
          <w:p w:rsidR="00EB56DC" w:rsidRPr="00CC678F" w:rsidRDefault="00EB56DC" w:rsidP="00EB56DC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 xml:space="preserve">არა </w:t>
            </w:r>
            <w:proofErr w:type="gramStart"/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ნაკლებ  EU</w:t>
            </w:r>
            <w:proofErr w:type="gramEnd"/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 xml:space="preserve"> stage IIIA  ან/და </w:t>
            </w: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br/>
              <w:t>Tier 3 EPA tier3, stage 3</w:t>
            </w:r>
          </w:p>
          <w:p w:rsidR="0011293A" w:rsidRPr="00CC678F" w:rsidRDefault="0011293A" w:rsidP="00DB7105">
            <w:pPr>
              <w:rPr>
                <w:rFonts w:ascii="Sylfaen" w:eastAsiaTheme="minorHAnsi" w:hAnsi="Sylfaen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955" w:type="dxa"/>
          </w:tcPr>
          <w:p w:rsidR="0011293A" w:rsidRPr="00CC678F" w:rsidRDefault="0011293A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11293A" w:rsidRPr="00EE4EF3" w:rsidTr="007346EE">
        <w:trPr>
          <w:trHeight w:val="590"/>
        </w:trPr>
        <w:tc>
          <w:tcPr>
            <w:tcW w:w="424" w:type="dxa"/>
          </w:tcPr>
          <w:p w:rsidR="0011293A" w:rsidRPr="00461DC7" w:rsidRDefault="00DB639A" w:rsidP="00DB7105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6</w:t>
            </w:r>
          </w:p>
          <w:p w:rsidR="0011293A" w:rsidRPr="00461DC7" w:rsidRDefault="0011293A" w:rsidP="00DB7105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0" w:type="dxa"/>
          </w:tcPr>
          <w:p w:rsidR="0011293A" w:rsidRPr="00CC678F" w:rsidRDefault="00EB56DC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საექსპლუატაციო მასა</w:t>
            </w:r>
          </w:p>
        </w:tc>
        <w:tc>
          <w:tcPr>
            <w:tcW w:w="2613" w:type="dxa"/>
          </w:tcPr>
          <w:p w:rsidR="0011293A" w:rsidRPr="00CC678F" w:rsidRDefault="00EB56DC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gramStart"/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არანაკლებ  13</w:t>
            </w:r>
            <w:proofErr w:type="gramEnd"/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ტ.  და არაუმეტეს 13.6ტ.</w:t>
            </w:r>
          </w:p>
        </w:tc>
        <w:tc>
          <w:tcPr>
            <w:tcW w:w="1955" w:type="dxa"/>
          </w:tcPr>
          <w:p w:rsidR="0011293A" w:rsidRPr="00CC678F" w:rsidRDefault="0011293A" w:rsidP="00DB7105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</w:tr>
      <w:tr w:rsidR="007346EE" w:rsidRPr="00EE4EF3" w:rsidTr="00DB7105">
        <w:trPr>
          <w:trHeight w:val="850"/>
        </w:trPr>
        <w:tc>
          <w:tcPr>
            <w:tcW w:w="424" w:type="dxa"/>
          </w:tcPr>
          <w:p w:rsidR="007346EE" w:rsidRPr="002A4614" w:rsidRDefault="002A4614" w:rsidP="00DB7105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7</w:t>
            </w:r>
          </w:p>
        </w:tc>
        <w:tc>
          <w:tcPr>
            <w:tcW w:w="4130" w:type="dxa"/>
          </w:tcPr>
          <w:p w:rsidR="00133382" w:rsidRPr="00CC678F" w:rsidRDefault="00133382" w:rsidP="00133382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 xml:space="preserve">კბილებიანი ციცხვის </w:t>
            </w:r>
          </w:p>
          <w:p w:rsidR="007346EE" w:rsidRPr="00CC678F" w:rsidRDefault="007346EE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</w:tcPr>
          <w:p w:rsidR="00432724" w:rsidRPr="00CC678F" w:rsidRDefault="00432724" w:rsidP="0043272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კბილებიანი ციცხვის მოცულობა - არანაკლებ 0.45 მ</w:t>
            </w:r>
            <w:r w:rsidRPr="00CC678F">
              <w:rPr>
                <w:rFonts w:ascii="Calibri" w:hAnsi="Calibri" w:cs="Calibri"/>
                <w:color w:val="000000"/>
                <w:sz w:val="18"/>
                <w:szCs w:val="18"/>
              </w:rPr>
              <w:t>³</w:t>
            </w: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. და არაუმეტეს 0.6მ</w:t>
            </w:r>
            <w:r w:rsidRPr="00CC678F">
              <w:rPr>
                <w:rFonts w:ascii="Calibri" w:hAnsi="Calibri" w:cs="Calibri"/>
                <w:color w:val="000000"/>
                <w:sz w:val="18"/>
                <w:szCs w:val="18"/>
              </w:rPr>
              <w:t>³.</w:t>
            </w:r>
          </w:p>
          <w:p w:rsidR="007346EE" w:rsidRPr="00CC678F" w:rsidRDefault="007346EE" w:rsidP="00EB56DC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</w:tcPr>
          <w:p w:rsidR="007346EE" w:rsidRPr="00CC678F" w:rsidRDefault="007346EE" w:rsidP="00EB56DC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346EE" w:rsidRPr="00EE4EF3" w:rsidTr="00DB7105">
        <w:trPr>
          <w:trHeight w:val="850"/>
        </w:trPr>
        <w:tc>
          <w:tcPr>
            <w:tcW w:w="424" w:type="dxa"/>
          </w:tcPr>
          <w:p w:rsidR="007346EE" w:rsidRPr="00CC678F" w:rsidRDefault="002A4614" w:rsidP="00DB7105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 w:rsidRPr="00CC678F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8</w:t>
            </w:r>
          </w:p>
        </w:tc>
        <w:tc>
          <w:tcPr>
            <w:tcW w:w="4130" w:type="dxa"/>
          </w:tcPr>
          <w:p w:rsidR="00432724" w:rsidRPr="00CC678F" w:rsidRDefault="00432724" w:rsidP="0043272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მაქსიმალური გაწვდომა (max digging reach)</w:t>
            </w:r>
          </w:p>
          <w:p w:rsidR="007346EE" w:rsidRPr="00CC678F" w:rsidRDefault="007346EE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</w:tcPr>
          <w:p w:rsidR="00432724" w:rsidRPr="00CC678F" w:rsidRDefault="00432724" w:rsidP="0043272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არანაკლებ 8მ.</w:t>
            </w:r>
          </w:p>
          <w:p w:rsidR="007346EE" w:rsidRPr="00CC678F" w:rsidRDefault="007346EE" w:rsidP="00EB56DC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</w:tcPr>
          <w:p w:rsidR="007346EE" w:rsidRPr="00CC678F" w:rsidRDefault="007346EE" w:rsidP="00EB56DC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346EE" w:rsidRPr="00EE4EF3" w:rsidTr="00DB7105">
        <w:trPr>
          <w:trHeight w:val="850"/>
        </w:trPr>
        <w:tc>
          <w:tcPr>
            <w:tcW w:w="424" w:type="dxa"/>
          </w:tcPr>
          <w:p w:rsidR="007346EE" w:rsidRPr="00CC678F" w:rsidRDefault="002A4614" w:rsidP="00DB7105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 w:rsidRPr="00CC678F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9</w:t>
            </w:r>
          </w:p>
        </w:tc>
        <w:tc>
          <w:tcPr>
            <w:tcW w:w="4130" w:type="dxa"/>
          </w:tcPr>
          <w:p w:rsidR="00432724" w:rsidRPr="00CC678F" w:rsidRDefault="00432724" w:rsidP="0043272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მაქსიმალური ჩაწვდომა (max digging depth)</w:t>
            </w:r>
          </w:p>
          <w:p w:rsidR="007346EE" w:rsidRPr="00CC678F" w:rsidRDefault="007346EE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</w:tcPr>
          <w:p w:rsidR="00432724" w:rsidRPr="00CC678F" w:rsidRDefault="00432724" w:rsidP="0043272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არანაკლებ 5.3მ.</w:t>
            </w:r>
          </w:p>
          <w:p w:rsidR="007346EE" w:rsidRPr="00CC678F" w:rsidRDefault="007346EE" w:rsidP="00EB56DC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</w:tcPr>
          <w:p w:rsidR="007346EE" w:rsidRPr="00CC678F" w:rsidRDefault="007346EE" w:rsidP="00EB56DC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346EE" w:rsidRPr="00EE4EF3" w:rsidTr="00DB7105">
        <w:trPr>
          <w:trHeight w:val="850"/>
        </w:trPr>
        <w:tc>
          <w:tcPr>
            <w:tcW w:w="424" w:type="dxa"/>
          </w:tcPr>
          <w:p w:rsidR="007346EE" w:rsidRPr="00CC678F" w:rsidRDefault="002A4614" w:rsidP="00DB7105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 w:rsidRPr="00CC678F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10</w:t>
            </w:r>
          </w:p>
        </w:tc>
        <w:tc>
          <w:tcPr>
            <w:tcW w:w="4130" w:type="dxa"/>
          </w:tcPr>
          <w:p w:rsidR="00432724" w:rsidRPr="00CC678F" w:rsidRDefault="00432724" w:rsidP="0043272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სიმაღლე კაბინის ჭერამდე</w:t>
            </w:r>
          </w:p>
          <w:p w:rsidR="007346EE" w:rsidRPr="00CC678F" w:rsidRDefault="007346EE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</w:tcPr>
          <w:p w:rsidR="00432724" w:rsidRPr="00CC678F" w:rsidRDefault="00432724" w:rsidP="0043272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არაუმეტეს 2.9მ.</w:t>
            </w:r>
          </w:p>
          <w:p w:rsidR="007346EE" w:rsidRPr="00CC678F" w:rsidRDefault="007346EE" w:rsidP="00EB56DC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</w:tcPr>
          <w:p w:rsidR="007346EE" w:rsidRPr="00CC678F" w:rsidRDefault="007346EE" w:rsidP="00EB56DC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346EE" w:rsidRPr="00EE4EF3" w:rsidTr="00DB7105">
        <w:trPr>
          <w:trHeight w:val="850"/>
        </w:trPr>
        <w:tc>
          <w:tcPr>
            <w:tcW w:w="424" w:type="dxa"/>
          </w:tcPr>
          <w:p w:rsidR="007346EE" w:rsidRPr="00CC678F" w:rsidRDefault="002A4614" w:rsidP="00DB7105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 w:rsidRPr="00CC678F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11</w:t>
            </w:r>
          </w:p>
        </w:tc>
        <w:tc>
          <w:tcPr>
            <w:tcW w:w="4130" w:type="dxa"/>
          </w:tcPr>
          <w:p w:rsidR="00432724" w:rsidRPr="00CC678F" w:rsidRDefault="00432724" w:rsidP="0043272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 xml:space="preserve">სიგანე </w:t>
            </w:r>
          </w:p>
          <w:p w:rsidR="007346EE" w:rsidRPr="00CC678F" w:rsidRDefault="007346EE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</w:tcPr>
          <w:p w:rsidR="00432724" w:rsidRPr="00CC678F" w:rsidRDefault="00432724" w:rsidP="0043272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არაუმეტეს 2.6მ.</w:t>
            </w:r>
          </w:p>
          <w:p w:rsidR="007346EE" w:rsidRPr="00CC678F" w:rsidRDefault="007346EE" w:rsidP="00EB56DC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</w:tcPr>
          <w:p w:rsidR="007346EE" w:rsidRPr="00CC678F" w:rsidRDefault="007346EE" w:rsidP="00EB56DC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346EE" w:rsidRPr="00EE4EF3" w:rsidTr="00DB7105">
        <w:trPr>
          <w:trHeight w:val="850"/>
        </w:trPr>
        <w:tc>
          <w:tcPr>
            <w:tcW w:w="424" w:type="dxa"/>
          </w:tcPr>
          <w:p w:rsidR="007346EE" w:rsidRPr="00CC678F" w:rsidRDefault="002A4614" w:rsidP="00DB7105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 w:rsidRPr="00CC678F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12</w:t>
            </w:r>
          </w:p>
        </w:tc>
        <w:tc>
          <w:tcPr>
            <w:tcW w:w="4130" w:type="dxa"/>
          </w:tcPr>
          <w:p w:rsidR="00432724" w:rsidRPr="00CC678F" w:rsidRDefault="00432724" w:rsidP="0043272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მაქსიმალური თხრის სიმაღლე</w:t>
            </w:r>
          </w:p>
          <w:p w:rsidR="007346EE" w:rsidRPr="00CC678F" w:rsidRDefault="007346EE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</w:tcPr>
          <w:p w:rsidR="00432724" w:rsidRPr="00CC678F" w:rsidRDefault="00432724" w:rsidP="0043272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არანაკლებ 8.4მ.</w:t>
            </w:r>
          </w:p>
          <w:p w:rsidR="007346EE" w:rsidRPr="00CC678F" w:rsidRDefault="007346EE" w:rsidP="00EB56DC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</w:tcPr>
          <w:p w:rsidR="007346EE" w:rsidRPr="00CC678F" w:rsidRDefault="007346EE" w:rsidP="00EB56DC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346EE" w:rsidRPr="00EE4EF3" w:rsidTr="00DB7105">
        <w:trPr>
          <w:trHeight w:val="850"/>
        </w:trPr>
        <w:tc>
          <w:tcPr>
            <w:tcW w:w="424" w:type="dxa"/>
          </w:tcPr>
          <w:p w:rsidR="007346EE" w:rsidRPr="00CC678F" w:rsidRDefault="002A4614" w:rsidP="00DB7105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 w:rsidRPr="00CC678F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13</w:t>
            </w:r>
          </w:p>
        </w:tc>
        <w:tc>
          <w:tcPr>
            <w:tcW w:w="4130" w:type="dxa"/>
          </w:tcPr>
          <w:p w:rsidR="00432724" w:rsidRPr="00CC678F" w:rsidRDefault="00432724" w:rsidP="0043272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ექსკავატორი აღჭურვილი უნდა იყოს დამატებითი მოწყობილობებისთვის განკუთვნილი ჰიდრავლიკური გაყვანილობით</w:t>
            </w:r>
          </w:p>
          <w:p w:rsidR="007346EE" w:rsidRPr="00CC678F" w:rsidRDefault="007346EE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</w:tcPr>
          <w:p w:rsidR="00432724" w:rsidRPr="00CC678F" w:rsidRDefault="00432724" w:rsidP="0043272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ჰიდრავლიკური ხაზები დამატებითი აღჭურვილობის ასამუშავებლად.</w:t>
            </w:r>
          </w:p>
          <w:p w:rsidR="007346EE" w:rsidRPr="00CC678F" w:rsidRDefault="007346EE" w:rsidP="00EB56DC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</w:tcPr>
          <w:p w:rsidR="007346EE" w:rsidRPr="00CC678F" w:rsidRDefault="007346EE" w:rsidP="00EB56DC">
            <w:pPr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</w:tc>
      </w:tr>
      <w:tr w:rsidR="00B705BD" w:rsidRPr="00EE4EF3" w:rsidTr="00DB7105">
        <w:trPr>
          <w:trHeight w:val="850"/>
        </w:trPr>
        <w:tc>
          <w:tcPr>
            <w:tcW w:w="424" w:type="dxa"/>
          </w:tcPr>
          <w:p w:rsidR="00B705BD" w:rsidRPr="00CC678F" w:rsidRDefault="00B705BD" w:rsidP="00DB7105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 w:rsidRPr="00CC678F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14</w:t>
            </w:r>
          </w:p>
        </w:tc>
        <w:tc>
          <w:tcPr>
            <w:tcW w:w="4130" w:type="dxa"/>
          </w:tcPr>
          <w:p w:rsidR="00432724" w:rsidRPr="00CC678F" w:rsidRDefault="00432724" w:rsidP="0043272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კაბინის მოწყობა, კონდიცირება და გათბობა</w:t>
            </w:r>
          </w:p>
          <w:p w:rsidR="00B705BD" w:rsidRPr="00CC678F" w:rsidRDefault="00B705BD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</w:tcPr>
          <w:p w:rsidR="00432724" w:rsidRPr="00CC678F" w:rsidRDefault="00432724" w:rsidP="0043272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ექსკავატორის კაბინა უნდა იყოს სრულად შემინული, კონდიცირება/გათბობის სისტემით.</w:t>
            </w:r>
          </w:p>
          <w:p w:rsidR="00B705BD" w:rsidRPr="00CC678F" w:rsidRDefault="00B705BD" w:rsidP="00EB56DC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</w:tcPr>
          <w:p w:rsidR="00B705BD" w:rsidRPr="00CC678F" w:rsidRDefault="00B705BD" w:rsidP="00EB56DC">
            <w:pPr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</w:tc>
      </w:tr>
      <w:tr w:rsidR="00B705BD" w:rsidRPr="00EE4EF3" w:rsidTr="00DB7105">
        <w:trPr>
          <w:trHeight w:val="850"/>
        </w:trPr>
        <w:tc>
          <w:tcPr>
            <w:tcW w:w="424" w:type="dxa"/>
          </w:tcPr>
          <w:p w:rsidR="00B705BD" w:rsidRPr="00CC678F" w:rsidRDefault="00B705BD" w:rsidP="00DB7105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 w:rsidRPr="00CC678F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15</w:t>
            </w:r>
          </w:p>
        </w:tc>
        <w:tc>
          <w:tcPr>
            <w:tcW w:w="4130" w:type="dxa"/>
          </w:tcPr>
          <w:p w:rsidR="00176527" w:rsidRPr="00CC678F" w:rsidRDefault="00176527" w:rsidP="00176527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უსაფრთხოების სტანდარტი</w:t>
            </w:r>
          </w:p>
          <w:p w:rsidR="00B705BD" w:rsidRPr="00CC678F" w:rsidRDefault="00B705BD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</w:tcPr>
          <w:p w:rsidR="00176527" w:rsidRPr="00CC678F" w:rsidRDefault="00176527" w:rsidP="00176527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 xml:space="preserve">ექსკავატორის კაბინა უნდა აკმაყოფილებეს ROPS-ის უსაფრთხოების სტანდარტს </w:t>
            </w:r>
          </w:p>
          <w:p w:rsidR="00B705BD" w:rsidRPr="00CC678F" w:rsidRDefault="00B705BD" w:rsidP="00176527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</w:tcPr>
          <w:p w:rsidR="00B705BD" w:rsidRPr="00CC678F" w:rsidRDefault="00B705BD" w:rsidP="00EB56DC">
            <w:pPr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</w:tc>
      </w:tr>
      <w:tr w:rsidR="00B705BD" w:rsidRPr="00EE4EF3" w:rsidTr="00DB7105">
        <w:trPr>
          <w:trHeight w:val="850"/>
        </w:trPr>
        <w:tc>
          <w:tcPr>
            <w:tcW w:w="424" w:type="dxa"/>
          </w:tcPr>
          <w:p w:rsidR="00B705BD" w:rsidRPr="00B705BD" w:rsidRDefault="00B705BD" w:rsidP="00DB7105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16</w:t>
            </w:r>
          </w:p>
        </w:tc>
        <w:tc>
          <w:tcPr>
            <w:tcW w:w="4130" w:type="dxa"/>
          </w:tcPr>
          <w:p w:rsidR="00176527" w:rsidRPr="00CC678F" w:rsidRDefault="00176527" w:rsidP="00176527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დამატებითი მოთხოვნა</w:t>
            </w:r>
          </w:p>
          <w:p w:rsidR="00B705BD" w:rsidRPr="00CC678F" w:rsidRDefault="00B705BD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</w:tcPr>
          <w:p w:rsidR="00176527" w:rsidRPr="00CC678F" w:rsidRDefault="00176527" w:rsidP="00176527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ტექნიკას თან უნდა ახლდეს კატალოგი და ექსპლუატაციის წესების</w:t>
            </w: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br/>
              <w:t xml:space="preserve">სახელმძღვანელო </w:t>
            </w: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(ინგლისურ ენაზე) ასევე 1 ერთეული შესაბამისი ზომის და</w:t>
            </w: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br/>
              <w:t>ტიპის ცეცხლმაქრი, ერთი ერთეული სააფთიაქო ყუთი და ინსტრუმენტების ნაკრები, ყვითელი საგანგებო ციმციმა, დამატებითი სანათი ღამის სამუშაოებისათვის (კაბინის თავზე დამონტაჟებული)</w:t>
            </w: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br/>
              <w:t xml:space="preserve">მიმწოდებელმა უნდა უზრუნველყოს მოწოდებული ტექნიკის გადაფოფორმება შემსყიდველის სახელზე. </w:t>
            </w:r>
          </w:p>
          <w:p w:rsidR="00B705BD" w:rsidRPr="00CC678F" w:rsidRDefault="00B705BD" w:rsidP="00EB56DC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</w:tcPr>
          <w:p w:rsidR="00B705BD" w:rsidRPr="00CC678F" w:rsidRDefault="00B705BD" w:rsidP="00EB56DC">
            <w:pPr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</w:tc>
      </w:tr>
      <w:tr w:rsidR="00B705BD" w:rsidRPr="00EE4EF3" w:rsidTr="00DB7105">
        <w:trPr>
          <w:trHeight w:val="850"/>
        </w:trPr>
        <w:tc>
          <w:tcPr>
            <w:tcW w:w="424" w:type="dxa"/>
          </w:tcPr>
          <w:p w:rsidR="00B705BD" w:rsidRPr="00B705BD" w:rsidRDefault="00B705BD" w:rsidP="00DB7105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17</w:t>
            </w:r>
          </w:p>
        </w:tc>
        <w:tc>
          <w:tcPr>
            <w:tcW w:w="4130" w:type="dxa"/>
          </w:tcPr>
          <w:p w:rsidR="0077448B" w:rsidRPr="00CC678F" w:rsidRDefault="0077448B" w:rsidP="0077448B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გარანტია</w:t>
            </w:r>
          </w:p>
          <w:p w:rsidR="00B705BD" w:rsidRPr="00CC678F" w:rsidRDefault="00B705BD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</w:tcPr>
          <w:p w:rsidR="0077448B" w:rsidRPr="00CC678F" w:rsidRDefault="0077448B" w:rsidP="0077448B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არა ნაკლებ 2 წელი ან 3000 მ/ს რომელიც ადრე შესრულდება</w:t>
            </w:r>
          </w:p>
          <w:p w:rsidR="00B705BD" w:rsidRPr="00CC678F" w:rsidRDefault="00B705BD" w:rsidP="00EB56DC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</w:tcPr>
          <w:p w:rsidR="00B705BD" w:rsidRPr="00CC678F" w:rsidRDefault="00B705BD" w:rsidP="00EB56DC">
            <w:pPr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</w:tc>
      </w:tr>
      <w:tr w:rsidR="00B705BD" w:rsidRPr="00EE4EF3" w:rsidTr="00DB7105">
        <w:trPr>
          <w:trHeight w:val="850"/>
        </w:trPr>
        <w:tc>
          <w:tcPr>
            <w:tcW w:w="424" w:type="dxa"/>
          </w:tcPr>
          <w:p w:rsidR="00B705BD" w:rsidRPr="00B705BD" w:rsidRDefault="00B705BD" w:rsidP="00DB7105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18</w:t>
            </w:r>
          </w:p>
        </w:tc>
        <w:tc>
          <w:tcPr>
            <w:tcW w:w="4130" w:type="dxa"/>
          </w:tcPr>
          <w:p w:rsidR="007C684C" w:rsidRPr="00CC678F" w:rsidRDefault="007C684C" w:rsidP="007C684C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მიწოდების ვადა</w:t>
            </w:r>
          </w:p>
          <w:p w:rsidR="00B705BD" w:rsidRPr="00CC678F" w:rsidRDefault="00B705BD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</w:tcPr>
          <w:p w:rsidR="007C684C" w:rsidRPr="00CC678F" w:rsidRDefault="007C684C" w:rsidP="007C684C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არაუმეტეს 180 კალენდარული დღე</w:t>
            </w:r>
          </w:p>
          <w:p w:rsidR="00B705BD" w:rsidRPr="00CC678F" w:rsidRDefault="00B705BD" w:rsidP="00EB56DC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</w:tcPr>
          <w:p w:rsidR="00B705BD" w:rsidRPr="00CC678F" w:rsidRDefault="00B705BD" w:rsidP="00EB56DC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B705BD" w:rsidRPr="00EE4EF3" w:rsidTr="00DB7105">
        <w:trPr>
          <w:trHeight w:val="850"/>
        </w:trPr>
        <w:tc>
          <w:tcPr>
            <w:tcW w:w="424" w:type="dxa"/>
          </w:tcPr>
          <w:p w:rsidR="00B705BD" w:rsidRPr="00B705BD" w:rsidRDefault="00B705BD" w:rsidP="00DB7105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19</w:t>
            </w:r>
          </w:p>
        </w:tc>
        <w:tc>
          <w:tcPr>
            <w:tcW w:w="4130" w:type="dxa"/>
          </w:tcPr>
          <w:p w:rsidR="00910F8F" w:rsidRPr="00CC678F" w:rsidRDefault="00910F8F" w:rsidP="00910F8F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C678F">
              <w:rPr>
                <w:rFonts w:ascii="Sylfaen" w:hAnsi="Sylfaen"/>
                <w:color w:val="000000"/>
                <w:sz w:val="18"/>
                <w:szCs w:val="18"/>
              </w:rPr>
              <w:t>ერთეულის ფასი დღგ-ს ჩათვლით (ლარში)</w:t>
            </w:r>
          </w:p>
          <w:p w:rsidR="00B705BD" w:rsidRPr="00CC678F" w:rsidRDefault="00B705BD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</w:tcPr>
          <w:p w:rsidR="00B705BD" w:rsidRPr="00CC678F" w:rsidRDefault="00B705BD" w:rsidP="00EB56DC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</w:tcPr>
          <w:p w:rsidR="00B705BD" w:rsidRPr="00CC678F" w:rsidRDefault="00B705BD" w:rsidP="00EB56DC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</w:tbl>
    <w:p w:rsidR="00761B70" w:rsidRDefault="00761B70" w:rsidP="00120262">
      <w:pPr>
        <w:jc w:val="both"/>
        <w:rPr>
          <w:rFonts w:ascii="Sylfaen" w:eastAsiaTheme="minorHAnsi" w:hAnsi="Sylfaen" w:cstheme="minorBidi"/>
          <w:lang w:eastAsia="en-US"/>
        </w:rPr>
      </w:pPr>
    </w:p>
    <w:tbl>
      <w:tblPr>
        <w:tblStyle w:val="TableGrid"/>
        <w:tblW w:w="9122" w:type="dxa"/>
        <w:tblLook w:val="04A0" w:firstRow="1" w:lastRow="0" w:firstColumn="1" w:lastColumn="0" w:noHBand="0" w:noVBand="1"/>
      </w:tblPr>
      <w:tblGrid>
        <w:gridCol w:w="424"/>
        <w:gridCol w:w="4130"/>
        <w:gridCol w:w="2613"/>
        <w:gridCol w:w="1955"/>
      </w:tblGrid>
      <w:tr w:rsidR="002944B8" w:rsidRPr="00EE4EF3" w:rsidTr="00DB7105">
        <w:trPr>
          <w:trHeight w:val="293"/>
        </w:trPr>
        <w:tc>
          <w:tcPr>
            <w:tcW w:w="4554" w:type="dxa"/>
            <w:gridSpan w:val="2"/>
          </w:tcPr>
          <w:p w:rsidR="002944B8" w:rsidRPr="00664977" w:rsidRDefault="002944B8" w:rsidP="00DB7105">
            <w:pPr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r w:rsidRPr="00664977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დამატებითი მოთხოვნები</w:t>
            </w:r>
          </w:p>
        </w:tc>
        <w:tc>
          <w:tcPr>
            <w:tcW w:w="2613" w:type="dxa"/>
          </w:tcPr>
          <w:p w:rsidR="002944B8" w:rsidRPr="00664977" w:rsidRDefault="002944B8" w:rsidP="00DB7105">
            <w:pPr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664977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კი/არა</w:t>
            </w:r>
          </w:p>
          <w:p w:rsidR="002944B8" w:rsidRPr="00461DC7" w:rsidRDefault="002944B8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  <w:p w:rsidR="002944B8" w:rsidRPr="00461DC7" w:rsidRDefault="002944B8" w:rsidP="00DB7105">
            <w:pPr>
              <w:rPr>
                <w:rFonts w:ascii="Sylfaen" w:eastAsiaTheme="minorHAnsi" w:hAnsi="Sylfaen" w:cstheme="minorBid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955" w:type="dxa"/>
          </w:tcPr>
          <w:p w:rsidR="002944B8" w:rsidRPr="00EE4EF3" w:rsidRDefault="002944B8" w:rsidP="00DB7105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</w:tr>
      <w:tr w:rsidR="002944B8" w:rsidRPr="00EE4EF3" w:rsidTr="00DB7105">
        <w:trPr>
          <w:trHeight w:val="293"/>
        </w:trPr>
        <w:tc>
          <w:tcPr>
            <w:tcW w:w="424" w:type="dxa"/>
          </w:tcPr>
          <w:p w:rsidR="002944B8" w:rsidRPr="00461DC7" w:rsidRDefault="002944B8" w:rsidP="00DB7105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 w:rsidRPr="00461DC7"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  <w:t>1</w:t>
            </w:r>
          </w:p>
          <w:p w:rsidR="002944B8" w:rsidRPr="00461DC7" w:rsidRDefault="002944B8" w:rsidP="00DB7105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0" w:type="dxa"/>
          </w:tcPr>
          <w:p w:rsidR="002C1D53" w:rsidRPr="002C1D53" w:rsidRDefault="002C1D53" w:rsidP="002C1D53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2C1D53">
              <w:rPr>
                <w:rFonts w:ascii="Sylfaen" w:hAnsi="Sylfaen"/>
                <w:color w:val="000000"/>
                <w:sz w:val="18"/>
                <w:szCs w:val="18"/>
              </w:rPr>
              <w:t>პრეტენდენტს უნდა გააჩნდეს მსგავსი ტიპის ნებისმიერი მუხლუხა ტექნიკის (ბულდოზერი, ექსკავატორი და/ან სხვა) ახალი ტექნიკის მინიმუმ 5 000 000 (ხუთი მილიონი) ლარის ღირებულების რეალიზაციის დამადასტურებელი დოკუმენტაცია.</w:t>
            </w:r>
          </w:p>
          <w:p w:rsidR="002944B8" w:rsidRPr="002C1D53" w:rsidRDefault="002944B8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</w:tcPr>
          <w:p w:rsidR="002944B8" w:rsidRPr="00461DC7" w:rsidRDefault="002944B8" w:rsidP="00DB7105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1955" w:type="dxa"/>
          </w:tcPr>
          <w:p w:rsidR="002944B8" w:rsidRPr="00EE4EF3" w:rsidRDefault="002944B8" w:rsidP="00DB7105">
            <w:pPr>
              <w:rPr>
                <w:rFonts w:ascii="Sylfaen" w:eastAsiaTheme="minorHAnsi" w:hAnsi="Sylfaen" w:cstheme="minorBidi"/>
                <w:sz w:val="20"/>
                <w:szCs w:val="20"/>
                <w:lang w:eastAsia="en-US"/>
              </w:rPr>
            </w:pPr>
          </w:p>
        </w:tc>
      </w:tr>
      <w:tr w:rsidR="002944B8" w:rsidRPr="00EE4EF3" w:rsidTr="00DB7105">
        <w:trPr>
          <w:trHeight w:val="293"/>
        </w:trPr>
        <w:tc>
          <w:tcPr>
            <w:tcW w:w="424" w:type="dxa"/>
          </w:tcPr>
          <w:p w:rsidR="002944B8" w:rsidRPr="00461DC7" w:rsidRDefault="002944B8" w:rsidP="00DB7105">
            <w:pPr>
              <w:rPr>
                <w:rFonts w:ascii="Sylfaen" w:eastAsiaTheme="minorHAnsi" w:hAnsi="Sylfaen" w:cstheme="minorBidi"/>
                <w:sz w:val="18"/>
                <w:szCs w:val="18"/>
                <w:lang w:val="ka-GE" w:eastAsia="en-US"/>
              </w:rPr>
            </w:pPr>
            <w:r w:rsidRPr="00461DC7">
              <w:rPr>
                <w:rFonts w:ascii="Sylfaen" w:eastAsiaTheme="minorHAnsi" w:hAnsi="Sylfaen" w:cstheme="minorBidi"/>
                <w:sz w:val="18"/>
                <w:szCs w:val="18"/>
                <w:lang w:val="ka-GE" w:eastAsia="en-US"/>
              </w:rPr>
              <w:t>2</w:t>
            </w:r>
          </w:p>
        </w:tc>
        <w:tc>
          <w:tcPr>
            <w:tcW w:w="4130" w:type="dxa"/>
          </w:tcPr>
          <w:p w:rsidR="002C1D53" w:rsidRPr="002C1D53" w:rsidRDefault="002C1D53" w:rsidP="002C1D53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2C1D53">
              <w:rPr>
                <w:rFonts w:ascii="Sylfaen" w:hAnsi="Sylfaen"/>
                <w:color w:val="000000"/>
                <w:sz w:val="18"/>
                <w:szCs w:val="18"/>
              </w:rPr>
              <w:t>პრეტენდენტმა უნდა წარმოადგინოს გაყიდვის შემდგომ (მსგავსი ტიპის ტექნიკის) სერვისული მომსახურების გამოცდილების დამადასტურებელი დოკუმენტაცია არანაკლებ 50 000 ლარზე</w:t>
            </w:r>
          </w:p>
          <w:p w:rsidR="002944B8" w:rsidRPr="002C1D53" w:rsidRDefault="002944B8" w:rsidP="002C1D53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2613" w:type="dxa"/>
          </w:tcPr>
          <w:p w:rsidR="002944B8" w:rsidRPr="00461DC7" w:rsidRDefault="002944B8" w:rsidP="00DB7105">
            <w:pPr>
              <w:rPr>
                <w:rFonts w:ascii="Sylfaen" w:eastAsiaTheme="minorHAnsi" w:hAnsi="Sylfaen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955" w:type="dxa"/>
          </w:tcPr>
          <w:p w:rsidR="002944B8" w:rsidRPr="00EE4EF3" w:rsidRDefault="002944B8" w:rsidP="00DB7105">
            <w:pPr>
              <w:rPr>
                <w:rFonts w:ascii="Sylfaen" w:eastAsiaTheme="minorHAnsi" w:hAnsi="Sylfaen" w:cstheme="minorBidi"/>
                <w:i/>
                <w:sz w:val="20"/>
                <w:szCs w:val="20"/>
                <w:lang w:eastAsia="en-US"/>
              </w:rPr>
            </w:pPr>
          </w:p>
        </w:tc>
      </w:tr>
      <w:tr w:rsidR="002944B8" w:rsidRPr="00EE4EF3" w:rsidTr="00DB7105">
        <w:trPr>
          <w:trHeight w:val="293"/>
        </w:trPr>
        <w:tc>
          <w:tcPr>
            <w:tcW w:w="424" w:type="dxa"/>
          </w:tcPr>
          <w:p w:rsidR="002944B8" w:rsidRPr="00461DC7" w:rsidRDefault="002944B8" w:rsidP="00DB7105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 w:rsidRPr="00461DC7"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  <w:t>3</w:t>
            </w:r>
          </w:p>
          <w:p w:rsidR="002944B8" w:rsidRPr="00461DC7" w:rsidRDefault="002944B8" w:rsidP="00DB7105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0" w:type="dxa"/>
          </w:tcPr>
          <w:p w:rsidR="002944B8" w:rsidRPr="002C1D53" w:rsidRDefault="002C1D53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2C1D53">
              <w:rPr>
                <w:rFonts w:ascii="Sylfaen" w:hAnsi="Sylfaen"/>
                <w:color w:val="000000"/>
                <w:sz w:val="18"/>
                <w:szCs w:val="18"/>
              </w:rPr>
              <w:t xml:space="preserve">პრეტენდენტს უნდა გააჩნდეს საქართველოში </w:t>
            </w:r>
            <w:proofErr w:type="gramStart"/>
            <w:r w:rsidRPr="002C1D53">
              <w:rPr>
                <w:rFonts w:ascii="Sylfaen" w:hAnsi="Sylfaen"/>
                <w:color w:val="000000"/>
                <w:sz w:val="18"/>
                <w:szCs w:val="18"/>
              </w:rPr>
              <w:t>არანაკლებ  3</w:t>
            </w:r>
            <w:proofErr w:type="gramEnd"/>
            <w:r w:rsidRPr="002C1D53">
              <w:rPr>
                <w:rFonts w:ascii="Sylfaen" w:hAnsi="Sylfaen"/>
                <w:color w:val="000000"/>
                <w:sz w:val="18"/>
                <w:szCs w:val="18"/>
              </w:rPr>
              <w:t xml:space="preserve"> (სამი), შემოთავაზებული ტექნიკის მწარმოებლის მიერ, ავტორიზებული სერვისცენტრი, რომელებიც განკუთვნილი უნდა იყოს შესყიდვის ობიექტის მსგავსი ტიპის ტექნიკის ტექმომსახურებისათვის. ერთ ერთი სერვის ცენტრი უნდა იყოს თბილისში ან თბილისის მიმდებარე ტერიტორიაზე არაუმეტეს 30კმ. რადიუსში</w:t>
            </w:r>
            <w:r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  <w:tc>
          <w:tcPr>
            <w:tcW w:w="2613" w:type="dxa"/>
          </w:tcPr>
          <w:p w:rsidR="002944B8" w:rsidRPr="00461DC7" w:rsidRDefault="002944B8" w:rsidP="00DB7105">
            <w:pPr>
              <w:rPr>
                <w:rFonts w:ascii="Sylfaen" w:eastAsiaTheme="minorHAnsi" w:hAnsi="Sylfaen" w:cstheme="minorBidi"/>
                <w:sz w:val="18"/>
                <w:szCs w:val="18"/>
                <w:lang w:val="ka-GE" w:eastAsia="en-US"/>
              </w:rPr>
            </w:pPr>
          </w:p>
        </w:tc>
        <w:tc>
          <w:tcPr>
            <w:tcW w:w="1955" w:type="dxa"/>
          </w:tcPr>
          <w:p w:rsidR="002944B8" w:rsidRPr="00EE4EF3" w:rsidRDefault="002944B8" w:rsidP="00DB7105">
            <w:pPr>
              <w:rPr>
                <w:rFonts w:ascii="Sylfaen" w:eastAsiaTheme="minorHAnsi" w:hAnsi="Sylfaen" w:cstheme="minorBidi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2944B8" w:rsidRPr="005A1824" w:rsidTr="00DB7105">
        <w:trPr>
          <w:trHeight w:val="293"/>
        </w:trPr>
        <w:tc>
          <w:tcPr>
            <w:tcW w:w="424" w:type="dxa"/>
          </w:tcPr>
          <w:p w:rsidR="002944B8" w:rsidRPr="00461DC7" w:rsidRDefault="002944B8" w:rsidP="00DB7105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 w:rsidRPr="00461DC7"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  <w:t>4</w:t>
            </w:r>
          </w:p>
        </w:tc>
        <w:tc>
          <w:tcPr>
            <w:tcW w:w="4130" w:type="dxa"/>
          </w:tcPr>
          <w:p w:rsidR="002944B8" w:rsidRPr="005A1824" w:rsidRDefault="002944B8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5A1824">
              <w:rPr>
                <w:rFonts w:ascii="Sylfaen" w:hAnsi="Sylfaen"/>
                <w:color w:val="000000"/>
                <w:sz w:val="18"/>
                <w:szCs w:val="18"/>
              </w:rPr>
              <w:t xml:space="preserve">საგარანტიო მომსახურების პერიოდში, მიმწოდებელი ვალდებულია წერილობითი </w:t>
            </w:r>
            <w:proofErr w:type="gramStart"/>
            <w:r w:rsidRPr="005A1824">
              <w:rPr>
                <w:rFonts w:ascii="Sylfaen" w:hAnsi="Sylfaen"/>
                <w:color w:val="000000"/>
                <w:sz w:val="18"/>
                <w:szCs w:val="18"/>
              </w:rPr>
              <w:t>შეტყობინების  მიღებიდან</w:t>
            </w:r>
            <w:proofErr w:type="gramEnd"/>
            <w:r w:rsidRPr="005A1824">
              <w:rPr>
                <w:rFonts w:ascii="Sylfaen" w:hAnsi="Sylfaen"/>
                <w:color w:val="000000"/>
                <w:sz w:val="18"/>
                <w:szCs w:val="18"/>
              </w:rPr>
              <w:t xml:space="preserve"> 2 (ორი) სამუშაო დღის განმვალობაში მოახდინოს საქონლის ინსპექტირება და დეფექტური აქტის შედგენა. მიმწოდებელი ვალდებულია გამოასწოროს ხარვეზი ან/და შეაკეთოს ტექნიკა დეფექტური აქტის შედგენიდან 15 (თხუთმეტი) კალენდარული დღის განმავლობაში გარდა </w:t>
            </w:r>
            <w:r w:rsidRPr="005A1824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დეფიციტური ნაწილისა, რომლის შეცვლის პერიოდიც განისაზღვრება დეფექტური აქტის შედგენიდან 30 (ოცდაათი) კალენდარული დღის განმავლობაში.</w:t>
            </w:r>
          </w:p>
          <w:p w:rsidR="002944B8" w:rsidRPr="005A1824" w:rsidRDefault="002944B8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</w:tcPr>
          <w:p w:rsidR="002944B8" w:rsidRPr="005A1824" w:rsidRDefault="002944B8" w:rsidP="00DB7105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1955" w:type="dxa"/>
          </w:tcPr>
          <w:p w:rsidR="002944B8" w:rsidRPr="005A1824" w:rsidRDefault="002944B8" w:rsidP="00DB7105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523705" w:rsidRPr="005A1824" w:rsidTr="00DB7105">
        <w:trPr>
          <w:trHeight w:val="293"/>
        </w:trPr>
        <w:tc>
          <w:tcPr>
            <w:tcW w:w="424" w:type="dxa"/>
          </w:tcPr>
          <w:p w:rsidR="00523705" w:rsidRPr="00523705" w:rsidRDefault="00523705" w:rsidP="00DB7105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  <w:t>5</w:t>
            </w:r>
          </w:p>
        </w:tc>
        <w:tc>
          <w:tcPr>
            <w:tcW w:w="4130" w:type="dxa"/>
          </w:tcPr>
          <w:p w:rsidR="00CB1B71" w:rsidRPr="00CB1B71" w:rsidRDefault="00CB1B71" w:rsidP="00CB1B71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B1B71">
              <w:rPr>
                <w:rFonts w:ascii="Sylfaen" w:hAnsi="Sylfaen"/>
                <w:color w:val="000000"/>
                <w:sz w:val="18"/>
                <w:szCs w:val="18"/>
              </w:rPr>
              <w:t xml:space="preserve">საგარანტიო მომსახურების პერიოდში, მიმწოდებელი ვალდებულია წერილობითი </w:t>
            </w:r>
            <w:proofErr w:type="gramStart"/>
            <w:r w:rsidRPr="00CB1B71">
              <w:rPr>
                <w:rFonts w:ascii="Sylfaen" w:hAnsi="Sylfaen"/>
                <w:color w:val="000000"/>
                <w:sz w:val="18"/>
                <w:szCs w:val="18"/>
              </w:rPr>
              <w:t>შეტყობინების  მიღებიდან</w:t>
            </w:r>
            <w:proofErr w:type="gramEnd"/>
            <w:r w:rsidRPr="00CB1B71">
              <w:rPr>
                <w:rFonts w:ascii="Sylfaen" w:hAnsi="Sylfaen"/>
                <w:color w:val="000000"/>
                <w:sz w:val="18"/>
                <w:szCs w:val="18"/>
              </w:rPr>
              <w:t xml:space="preserve"> 2 (ორი) სამუშაო დღის განმვალობაში მოახდინოს საქონლის ინსპექტირება და დეფექტური აქტის შედგენა. მიმწოდებელი ვალდებულია გამოასწოროს ხარვეზი ან/და შეაკეთოს ტექნიკა დეფექტური აქტის შედგენიდან 15 (თხუთმეტი) კალენდარული დღის განმავლობაში გარდა დეფიციტური ნაწილისა, რომლის შეცვლის პერიოდიც განისაზღვრება დეფექტური აქტის შედგენიდან 30 (ოცდაათი) კალენდარული დღის განმავლობაში.</w:t>
            </w:r>
          </w:p>
          <w:p w:rsidR="00523705" w:rsidRPr="00CB1B71" w:rsidRDefault="00523705" w:rsidP="00DB7105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</w:tcPr>
          <w:p w:rsidR="00523705" w:rsidRPr="005A1824" w:rsidRDefault="00523705" w:rsidP="00DB7105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1955" w:type="dxa"/>
          </w:tcPr>
          <w:p w:rsidR="00523705" w:rsidRPr="00567914" w:rsidRDefault="00523705" w:rsidP="00DB7105">
            <w:pPr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</w:tc>
      </w:tr>
      <w:tr w:rsidR="00523705" w:rsidRPr="005A1824" w:rsidTr="00DB7105">
        <w:trPr>
          <w:trHeight w:val="293"/>
        </w:trPr>
        <w:tc>
          <w:tcPr>
            <w:tcW w:w="424" w:type="dxa"/>
          </w:tcPr>
          <w:p w:rsidR="00523705" w:rsidRPr="00643A7D" w:rsidRDefault="00643A7D" w:rsidP="00DB7105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  <w:t>6</w:t>
            </w:r>
          </w:p>
        </w:tc>
        <w:tc>
          <w:tcPr>
            <w:tcW w:w="4130" w:type="dxa"/>
          </w:tcPr>
          <w:p w:rsidR="00CB1B71" w:rsidRPr="00CB1B71" w:rsidRDefault="00CB1B71" w:rsidP="00CB1B71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CB1B71">
              <w:rPr>
                <w:rFonts w:ascii="Sylfaen" w:hAnsi="Sylfaen"/>
                <w:color w:val="000000"/>
                <w:sz w:val="18"/>
                <w:szCs w:val="18"/>
              </w:rPr>
              <w:t xml:space="preserve">პრედენტემა უნდა წარმოადგინოს </w:t>
            </w:r>
            <w:proofErr w:type="gramStart"/>
            <w:r w:rsidRPr="00CB1B71">
              <w:rPr>
                <w:rFonts w:ascii="Sylfaen" w:hAnsi="Sylfaen"/>
                <w:color w:val="000000"/>
                <w:sz w:val="18"/>
                <w:szCs w:val="18"/>
              </w:rPr>
              <w:t>ინფორმაცია  ტექნიკის</w:t>
            </w:r>
            <w:proofErr w:type="gramEnd"/>
            <w:r w:rsidRPr="00CB1B71">
              <w:rPr>
                <w:rFonts w:ascii="Sylfaen" w:hAnsi="Sylfaen"/>
                <w:color w:val="000000"/>
                <w:sz w:val="18"/>
                <w:szCs w:val="18"/>
              </w:rPr>
              <w:t xml:space="preserve"> საგარანტიო პერიოდში მოტო სათების მიხედვით რა დროს რა ნაწილი უნდა შეიცვალოს.  (აღნიშნული ინფორამცია წარმოდგენი უნდა </w:t>
            </w:r>
            <w:proofErr w:type="gramStart"/>
            <w:r w:rsidRPr="00CB1B71">
              <w:rPr>
                <w:rFonts w:ascii="Sylfaen" w:hAnsi="Sylfaen"/>
                <w:color w:val="000000"/>
                <w:sz w:val="18"/>
                <w:szCs w:val="18"/>
              </w:rPr>
              <w:t>იყოს  შესყიდვის</w:t>
            </w:r>
            <w:proofErr w:type="gramEnd"/>
            <w:r w:rsidRPr="00CB1B71">
              <w:rPr>
                <w:rFonts w:ascii="Sylfaen" w:hAnsi="Sylfaen"/>
                <w:color w:val="000000"/>
                <w:sz w:val="18"/>
                <w:szCs w:val="18"/>
              </w:rPr>
              <w:t xml:space="preserve"> პროცედურების დროს და გაანგარიშებული იყოს 3000 მოტოსაათის ანგარიშით.)</w:t>
            </w:r>
          </w:p>
          <w:p w:rsidR="00523705" w:rsidRPr="00CB1B71" w:rsidRDefault="00523705" w:rsidP="00DB7105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</w:tcPr>
          <w:p w:rsidR="00523705" w:rsidRPr="005A1824" w:rsidRDefault="00523705" w:rsidP="00DB7105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1955" w:type="dxa"/>
          </w:tcPr>
          <w:p w:rsidR="00523705" w:rsidRPr="00567914" w:rsidRDefault="00523705" w:rsidP="00DB7105">
            <w:pPr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</w:tc>
      </w:tr>
    </w:tbl>
    <w:p w:rsidR="00A23316" w:rsidRDefault="00A23316" w:rsidP="00120262">
      <w:pPr>
        <w:jc w:val="both"/>
        <w:rPr>
          <w:rFonts w:ascii="Sylfaen" w:eastAsiaTheme="minorHAnsi" w:hAnsi="Sylfaen" w:cstheme="minorBidi"/>
          <w:lang w:eastAsia="en-US"/>
        </w:rPr>
      </w:pPr>
    </w:p>
    <w:p w:rsidR="00AF67B3" w:rsidRPr="00AF67B3" w:rsidRDefault="00AF67B3" w:rsidP="00AF67B3">
      <w:pPr>
        <w:spacing w:after="0" w:line="240" w:lineRule="auto"/>
        <w:jc w:val="both"/>
        <w:rPr>
          <w:rFonts w:ascii="Sylfaen" w:eastAsia="Times New Roman" w:hAnsi="Sylfaen"/>
          <w:bCs/>
          <w:color w:val="000000"/>
          <w:sz w:val="24"/>
          <w:szCs w:val="24"/>
        </w:rPr>
      </w:pPr>
      <w:r w:rsidRPr="00DC249F">
        <w:rPr>
          <w:rFonts w:ascii="Sylfaen" w:eastAsia="Times New Roman" w:hAnsi="Sylfaen"/>
          <w:bCs/>
          <w:color w:val="000000"/>
          <w:sz w:val="24"/>
          <w:szCs w:val="24"/>
        </w:rPr>
        <w:t>პრეტენდენტმა უნდა წარმაოდგინო ექსკავატორის ფლობის ღირებულება 3000 მ/ს ზე</w:t>
      </w:r>
    </w:p>
    <w:p w:rsidR="00AF67B3" w:rsidRDefault="00AF67B3" w:rsidP="00120262">
      <w:pPr>
        <w:jc w:val="both"/>
        <w:rPr>
          <w:rFonts w:ascii="Sylfaen" w:eastAsiaTheme="minorHAnsi" w:hAnsi="Sylfaen" w:cstheme="minorBidi"/>
          <w:lang w:eastAsia="en-US"/>
        </w:rPr>
      </w:pPr>
    </w:p>
    <w:p w:rsidR="00A23316" w:rsidRDefault="00A23316" w:rsidP="00120262">
      <w:pPr>
        <w:jc w:val="both"/>
        <w:rPr>
          <w:rFonts w:ascii="Sylfaen" w:eastAsiaTheme="minorHAnsi" w:hAnsi="Sylfaen" w:cstheme="minorBidi"/>
          <w:lang w:eastAsia="en-US"/>
        </w:rPr>
      </w:pPr>
    </w:p>
    <w:p w:rsidR="00A23316" w:rsidRDefault="00A23316" w:rsidP="00120262">
      <w:pPr>
        <w:jc w:val="both"/>
        <w:rPr>
          <w:rFonts w:ascii="Sylfaen" w:eastAsiaTheme="minorHAnsi" w:hAnsi="Sylfaen" w:cstheme="minorBidi"/>
          <w:lang w:eastAsia="en-US"/>
        </w:rPr>
      </w:pPr>
    </w:p>
    <w:p w:rsidR="00A23316" w:rsidRDefault="00A23316" w:rsidP="00120262">
      <w:pPr>
        <w:jc w:val="both"/>
        <w:rPr>
          <w:rFonts w:ascii="Sylfaen" w:eastAsiaTheme="minorHAnsi" w:hAnsi="Sylfaen" w:cstheme="minorBidi"/>
          <w:lang w:eastAsia="en-US"/>
        </w:rPr>
      </w:pPr>
    </w:p>
    <w:p w:rsidR="00A23316" w:rsidRDefault="00A23316" w:rsidP="00120262">
      <w:pPr>
        <w:jc w:val="both"/>
        <w:rPr>
          <w:rFonts w:ascii="Sylfaen" w:eastAsiaTheme="minorHAnsi" w:hAnsi="Sylfaen" w:cstheme="minorBidi"/>
          <w:lang w:eastAsia="en-US"/>
        </w:rPr>
      </w:pPr>
    </w:p>
    <w:p w:rsidR="00A23316" w:rsidRDefault="00A23316" w:rsidP="00120262">
      <w:pPr>
        <w:jc w:val="both"/>
        <w:rPr>
          <w:rFonts w:ascii="Sylfaen" w:eastAsiaTheme="minorHAnsi" w:hAnsi="Sylfaen" w:cstheme="minorBidi"/>
          <w:lang w:eastAsia="en-US"/>
        </w:rPr>
      </w:pPr>
    </w:p>
    <w:p w:rsidR="00A23316" w:rsidRDefault="00A23316" w:rsidP="00120262">
      <w:pPr>
        <w:jc w:val="both"/>
        <w:rPr>
          <w:rFonts w:ascii="Sylfaen" w:eastAsiaTheme="minorHAnsi" w:hAnsi="Sylfaen" w:cstheme="minorBidi"/>
          <w:lang w:eastAsia="en-US"/>
        </w:rPr>
      </w:pPr>
    </w:p>
    <w:p w:rsidR="00A23316" w:rsidRDefault="00A23316" w:rsidP="00120262">
      <w:pPr>
        <w:jc w:val="both"/>
        <w:rPr>
          <w:rFonts w:ascii="Sylfaen" w:eastAsiaTheme="minorHAnsi" w:hAnsi="Sylfaen" w:cstheme="minorBidi"/>
          <w:lang w:eastAsia="en-US"/>
        </w:rPr>
      </w:pPr>
    </w:p>
    <w:p w:rsidR="00A23316" w:rsidRDefault="00A23316" w:rsidP="00120262">
      <w:pPr>
        <w:jc w:val="both"/>
        <w:rPr>
          <w:rFonts w:ascii="Sylfaen" w:eastAsiaTheme="minorHAnsi" w:hAnsi="Sylfaen" w:cstheme="minorBidi"/>
          <w:lang w:eastAsia="en-US"/>
        </w:rPr>
      </w:pPr>
    </w:p>
    <w:p w:rsidR="00A23316" w:rsidRDefault="00A23316" w:rsidP="00120262">
      <w:pPr>
        <w:jc w:val="both"/>
        <w:rPr>
          <w:rFonts w:ascii="Sylfaen" w:eastAsiaTheme="minorHAnsi" w:hAnsi="Sylfaen" w:cstheme="minorBidi"/>
          <w:lang w:eastAsia="en-US"/>
        </w:rPr>
      </w:pPr>
    </w:p>
    <w:p w:rsidR="00A23316" w:rsidRDefault="00A23316" w:rsidP="00120262">
      <w:pPr>
        <w:jc w:val="both"/>
        <w:rPr>
          <w:rFonts w:ascii="Sylfaen" w:eastAsiaTheme="minorHAnsi" w:hAnsi="Sylfaen" w:cstheme="minorBidi"/>
          <w:lang w:eastAsia="en-US"/>
        </w:rPr>
      </w:pPr>
    </w:p>
    <w:p w:rsidR="00A23316" w:rsidRDefault="00A23316" w:rsidP="00120262">
      <w:pPr>
        <w:jc w:val="both"/>
        <w:rPr>
          <w:rFonts w:ascii="Sylfaen" w:eastAsiaTheme="minorHAnsi" w:hAnsi="Sylfaen" w:cstheme="minorBidi"/>
          <w:lang w:eastAsia="en-US"/>
        </w:rPr>
      </w:pPr>
    </w:p>
    <w:p w:rsidR="00A23316" w:rsidRDefault="00A23316" w:rsidP="00120262">
      <w:pPr>
        <w:jc w:val="both"/>
        <w:rPr>
          <w:rFonts w:ascii="Sylfaen" w:eastAsiaTheme="minorHAnsi" w:hAnsi="Sylfaen" w:cstheme="minorBidi"/>
          <w:lang w:eastAsia="en-US"/>
        </w:rPr>
      </w:pPr>
    </w:p>
    <w:p w:rsidR="00A23316" w:rsidRDefault="00A23316" w:rsidP="00120262">
      <w:pPr>
        <w:jc w:val="both"/>
        <w:rPr>
          <w:rFonts w:ascii="Sylfaen" w:eastAsiaTheme="minorHAnsi" w:hAnsi="Sylfaen" w:cstheme="minorBidi"/>
          <w:lang w:eastAsia="en-US"/>
        </w:rPr>
      </w:pPr>
    </w:p>
    <w:p w:rsidR="00A23316" w:rsidRDefault="00A23316" w:rsidP="00120262">
      <w:pPr>
        <w:jc w:val="both"/>
        <w:rPr>
          <w:rFonts w:ascii="Sylfaen" w:eastAsiaTheme="minorHAnsi" w:hAnsi="Sylfaen" w:cstheme="minorBidi"/>
          <w:lang w:eastAsia="en-US"/>
        </w:rPr>
      </w:pPr>
    </w:p>
    <w:p w:rsidR="00545983" w:rsidRDefault="00545983" w:rsidP="00120262">
      <w:pPr>
        <w:jc w:val="both"/>
        <w:rPr>
          <w:rFonts w:ascii="Sylfaen" w:eastAsiaTheme="minorHAnsi" w:hAnsi="Sylfaen" w:cstheme="minorBidi"/>
          <w:lang w:eastAsia="en-US"/>
        </w:rPr>
      </w:pPr>
    </w:p>
    <w:p w:rsidR="00845299" w:rsidRDefault="00845299" w:rsidP="00845299">
      <w:pPr>
        <w:spacing w:after="0" w:line="240" w:lineRule="auto"/>
        <w:jc w:val="both"/>
        <w:rPr>
          <w:rFonts w:ascii="Sylfaen" w:eastAsia="Times New Roman" w:hAnsi="Sylfaen"/>
          <w:color w:val="000000"/>
        </w:rPr>
      </w:pPr>
    </w:p>
    <w:p w:rsidR="008C4106" w:rsidRDefault="008C4106" w:rsidP="00845299">
      <w:pPr>
        <w:spacing w:after="0" w:line="240" w:lineRule="auto"/>
        <w:jc w:val="both"/>
        <w:rPr>
          <w:rFonts w:ascii="Sylfaen" w:eastAsia="Times New Roman" w:hAnsi="Sylfaen"/>
          <w:color w:val="000000"/>
        </w:rPr>
      </w:pPr>
    </w:p>
    <w:p w:rsidR="008C4106" w:rsidRDefault="008C4106" w:rsidP="00845299">
      <w:pPr>
        <w:spacing w:after="0" w:line="240" w:lineRule="auto"/>
        <w:jc w:val="both"/>
        <w:rPr>
          <w:rFonts w:ascii="Sylfaen" w:eastAsia="Times New Roman" w:hAnsi="Sylfaen"/>
          <w:color w:val="000000"/>
        </w:rPr>
      </w:pPr>
    </w:p>
    <w:p w:rsidR="008C4106" w:rsidRDefault="008C4106" w:rsidP="00845299">
      <w:pPr>
        <w:spacing w:after="0" w:line="240" w:lineRule="auto"/>
        <w:jc w:val="both"/>
        <w:rPr>
          <w:rFonts w:ascii="Sylfaen" w:eastAsia="Times New Roman" w:hAnsi="Sylfaen"/>
          <w:color w:val="000000"/>
        </w:rPr>
      </w:pPr>
    </w:p>
    <w:p w:rsidR="008C4106" w:rsidRDefault="008C4106" w:rsidP="00845299">
      <w:pPr>
        <w:spacing w:after="0" w:line="240" w:lineRule="auto"/>
        <w:jc w:val="both"/>
        <w:rPr>
          <w:rFonts w:ascii="Sylfaen" w:eastAsia="Times New Roman" w:hAnsi="Sylfaen"/>
          <w:color w:val="000000"/>
        </w:rPr>
      </w:pPr>
    </w:p>
    <w:p w:rsidR="008C4106" w:rsidRDefault="008C4106" w:rsidP="00845299">
      <w:pPr>
        <w:spacing w:after="0" w:line="240" w:lineRule="auto"/>
        <w:jc w:val="both"/>
        <w:rPr>
          <w:rFonts w:ascii="Sylfaen" w:eastAsia="Times New Roman" w:hAnsi="Sylfaen"/>
          <w:color w:val="000000"/>
        </w:rPr>
      </w:pPr>
    </w:p>
    <w:p w:rsidR="008C4106" w:rsidRDefault="008C4106" w:rsidP="00845299">
      <w:pPr>
        <w:spacing w:after="0" w:line="240" w:lineRule="auto"/>
        <w:jc w:val="both"/>
        <w:rPr>
          <w:rFonts w:ascii="Sylfaen" w:eastAsia="Times New Roman" w:hAnsi="Sylfaen"/>
          <w:color w:val="000000"/>
        </w:rPr>
      </w:pPr>
    </w:p>
    <w:p w:rsidR="00845299" w:rsidRDefault="00845299" w:rsidP="00845299">
      <w:pPr>
        <w:spacing w:after="0" w:line="240" w:lineRule="auto"/>
        <w:jc w:val="both"/>
        <w:rPr>
          <w:rFonts w:ascii="Sylfaen" w:eastAsia="Times New Roman" w:hAnsi="Sylfaen"/>
          <w:color w:val="000000"/>
        </w:rPr>
      </w:pPr>
    </w:p>
    <w:p w:rsidR="00053464" w:rsidRDefault="00053464" w:rsidP="004673B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tbl>
      <w:tblPr>
        <w:tblStyle w:val="TableGrid"/>
        <w:tblW w:w="9122" w:type="dxa"/>
        <w:tblLook w:val="04A0" w:firstRow="1" w:lastRow="0" w:firstColumn="1" w:lastColumn="0" w:noHBand="0" w:noVBand="1"/>
      </w:tblPr>
      <w:tblGrid>
        <w:gridCol w:w="396"/>
        <w:gridCol w:w="4009"/>
        <w:gridCol w:w="2582"/>
        <w:gridCol w:w="2135"/>
      </w:tblGrid>
      <w:tr w:rsidR="00792B78" w:rsidRPr="005041C0" w:rsidTr="00213A26">
        <w:trPr>
          <w:gridAfter w:val="1"/>
          <w:wAfter w:w="2135" w:type="dxa"/>
          <w:trHeight w:val="308"/>
        </w:trPr>
        <w:tc>
          <w:tcPr>
            <w:tcW w:w="6987" w:type="dxa"/>
            <w:gridSpan w:val="3"/>
          </w:tcPr>
          <w:p w:rsidR="00792B78" w:rsidRPr="005041C0" w:rsidRDefault="00792B78" w:rsidP="00AE7399">
            <w:pPr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5041C0">
              <w:rPr>
                <w:rFonts w:ascii="Sylfaen" w:eastAsiaTheme="minorHAnsi" w:hAnsi="Sylfaen" w:cstheme="minorBidi"/>
                <w:sz w:val="18"/>
                <w:szCs w:val="18"/>
                <w:lang w:val="ka-GE" w:eastAsia="en-US"/>
              </w:rPr>
              <w:t xml:space="preserve">           </w:t>
            </w:r>
            <w:r w:rsidRPr="005041C0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 xml:space="preserve"> </w:t>
            </w:r>
            <w:r w:rsidRPr="005041C0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უნაგირა საწევარას მოთხოვნილი ტექნიკური მონაცემები</w:t>
            </w:r>
            <w:r w:rsidRPr="005041C0">
              <w:rPr>
                <w:rFonts w:ascii="Sylfaen" w:eastAsiaTheme="minorHAnsi" w:hAnsi="Sylfaen" w:cstheme="minorBidi"/>
                <w:b/>
                <w:sz w:val="18"/>
                <w:szCs w:val="18"/>
                <w:lang w:val="ka-GE" w:eastAsia="en-US"/>
              </w:rPr>
              <w:t xml:space="preserve">  </w:t>
            </w:r>
          </w:p>
        </w:tc>
      </w:tr>
      <w:tr w:rsidR="00792B78" w:rsidRPr="00CC678F" w:rsidTr="006B54AB">
        <w:trPr>
          <w:trHeight w:val="954"/>
        </w:trPr>
        <w:tc>
          <w:tcPr>
            <w:tcW w:w="396" w:type="dxa"/>
          </w:tcPr>
          <w:p w:rsidR="00792B78" w:rsidRPr="005041C0" w:rsidRDefault="00792B78" w:rsidP="00AE7399">
            <w:pPr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5041C0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N</w:t>
            </w:r>
          </w:p>
          <w:p w:rsidR="00792B78" w:rsidRPr="005041C0" w:rsidRDefault="00792B78" w:rsidP="00AE7399">
            <w:pPr>
              <w:rPr>
                <w:rFonts w:ascii="Sylfaen" w:eastAsiaTheme="minorHAnsi" w:hAnsi="Sylfaen" w:cstheme="minorBidi"/>
                <w:sz w:val="18"/>
                <w:szCs w:val="18"/>
                <w:lang w:val="ka-GE" w:eastAsia="en-US"/>
              </w:rPr>
            </w:pPr>
          </w:p>
        </w:tc>
        <w:tc>
          <w:tcPr>
            <w:tcW w:w="4009" w:type="dxa"/>
          </w:tcPr>
          <w:p w:rsidR="00792B78" w:rsidRPr="005041C0" w:rsidRDefault="00792B78" w:rsidP="00AE7399">
            <w:pPr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5041C0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პარამეტრები</w:t>
            </w:r>
          </w:p>
        </w:tc>
        <w:tc>
          <w:tcPr>
            <w:tcW w:w="2582" w:type="dxa"/>
          </w:tcPr>
          <w:p w:rsidR="00792B78" w:rsidRPr="005041C0" w:rsidRDefault="00792B78" w:rsidP="00AE7399">
            <w:pPr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5041C0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მახასიათებლები</w:t>
            </w:r>
          </w:p>
          <w:p w:rsidR="00792B78" w:rsidRPr="005041C0" w:rsidRDefault="00792B78" w:rsidP="00AE7399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2135" w:type="dxa"/>
          </w:tcPr>
          <w:p w:rsidR="00792B78" w:rsidRPr="005041C0" w:rsidRDefault="00792B78" w:rsidP="00AE7399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  <w:r w:rsidRPr="005041C0"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  <w:t>შემოთავაზებული ტექნიკური მონაცემები</w:t>
            </w:r>
          </w:p>
        </w:tc>
      </w:tr>
      <w:tr w:rsidR="00792B78" w:rsidRPr="00CC678F" w:rsidTr="006B54AB">
        <w:trPr>
          <w:trHeight w:val="308"/>
        </w:trPr>
        <w:tc>
          <w:tcPr>
            <w:tcW w:w="396" w:type="dxa"/>
          </w:tcPr>
          <w:p w:rsidR="00792B78" w:rsidRPr="005041C0" w:rsidRDefault="00792B78" w:rsidP="00792B78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 w:rsidRPr="005041C0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</w:t>
            </w:r>
          </w:p>
        </w:tc>
        <w:tc>
          <w:tcPr>
            <w:tcW w:w="4009" w:type="dxa"/>
          </w:tcPr>
          <w:p w:rsidR="00792B78" w:rsidRPr="005041C0" w:rsidRDefault="00792B78" w:rsidP="00792B78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5041C0">
              <w:rPr>
                <w:rFonts w:ascii="Sylfaen" w:hAnsi="Sylfaen"/>
                <w:color w:val="000000"/>
                <w:sz w:val="18"/>
                <w:szCs w:val="18"/>
              </w:rPr>
              <w:t xml:space="preserve">გამოშვების </w:t>
            </w:r>
            <w:proofErr w:type="gramStart"/>
            <w:r w:rsidRPr="005041C0">
              <w:rPr>
                <w:rFonts w:ascii="Sylfaen" w:hAnsi="Sylfaen"/>
                <w:color w:val="000000"/>
                <w:sz w:val="18"/>
                <w:szCs w:val="18"/>
              </w:rPr>
              <w:t>წელი  (</w:t>
            </w:r>
            <w:proofErr w:type="gramEnd"/>
            <w:r w:rsidRPr="005041C0">
              <w:rPr>
                <w:rFonts w:ascii="Sylfaen" w:hAnsi="Sylfaen"/>
                <w:color w:val="000000"/>
                <w:sz w:val="18"/>
                <w:szCs w:val="18"/>
              </w:rPr>
              <w:t>ექსპლუატაციაში არ მყოფი)</w:t>
            </w:r>
          </w:p>
        </w:tc>
        <w:tc>
          <w:tcPr>
            <w:tcW w:w="2582" w:type="dxa"/>
          </w:tcPr>
          <w:p w:rsidR="00792B78" w:rsidRPr="005041C0" w:rsidRDefault="00792B78" w:rsidP="00792B78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5041C0">
              <w:rPr>
                <w:rFonts w:ascii="Sylfaen" w:hAnsi="Sylfaen"/>
                <w:color w:val="000000"/>
                <w:sz w:val="18"/>
                <w:szCs w:val="18"/>
              </w:rPr>
              <w:t>არაუადრეს 2026 წელი</w:t>
            </w:r>
          </w:p>
          <w:p w:rsidR="00792B78" w:rsidRPr="005041C0" w:rsidRDefault="00792B78" w:rsidP="00792B78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2135" w:type="dxa"/>
          </w:tcPr>
          <w:p w:rsidR="00792B78" w:rsidRPr="005041C0" w:rsidRDefault="00792B78" w:rsidP="00792B78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792B78" w:rsidRPr="00CC678F" w:rsidTr="006B54AB">
        <w:trPr>
          <w:trHeight w:val="293"/>
        </w:trPr>
        <w:tc>
          <w:tcPr>
            <w:tcW w:w="396" w:type="dxa"/>
          </w:tcPr>
          <w:p w:rsidR="00792B78" w:rsidRPr="005041C0" w:rsidRDefault="00792B78" w:rsidP="00AE7399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 w:rsidRPr="005041C0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2</w:t>
            </w:r>
          </w:p>
          <w:p w:rsidR="00792B78" w:rsidRPr="005041C0" w:rsidRDefault="00792B78" w:rsidP="00AE7399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9" w:type="dxa"/>
          </w:tcPr>
          <w:p w:rsidR="00792B78" w:rsidRPr="005041C0" w:rsidRDefault="00792B78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5041C0">
              <w:rPr>
                <w:rFonts w:ascii="Sylfaen" w:hAnsi="Sylfaen"/>
                <w:color w:val="000000"/>
                <w:sz w:val="18"/>
                <w:szCs w:val="18"/>
              </w:rPr>
              <w:t>მდგომარეობა</w:t>
            </w:r>
          </w:p>
          <w:p w:rsidR="00792B78" w:rsidRPr="005041C0" w:rsidRDefault="00792B78" w:rsidP="00AE7399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2582" w:type="dxa"/>
          </w:tcPr>
          <w:p w:rsidR="00792B78" w:rsidRPr="005041C0" w:rsidRDefault="00792B78" w:rsidP="00AE7399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  <w:r w:rsidRPr="005041C0"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  <w:t>ახალი, არ უნდა იყოს ექსპლუატაციაში ნამყოფი</w:t>
            </w:r>
          </w:p>
        </w:tc>
        <w:tc>
          <w:tcPr>
            <w:tcW w:w="2135" w:type="dxa"/>
          </w:tcPr>
          <w:p w:rsidR="00792B78" w:rsidRPr="005041C0" w:rsidRDefault="00792B78" w:rsidP="00AE7399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</w:tr>
      <w:tr w:rsidR="00792B78" w:rsidRPr="00CC678F" w:rsidTr="006B54AB">
        <w:trPr>
          <w:trHeight w:val="405"/>
        </w:trPr>
        <w:tc>
          <w:tcPr>
            <w:tcW w:w="396" w:type="dxa"/>
          </w:tcPr>
          <w:p w:rsidR="00792B78" w:rsidRPr="005041C0" w:rsidRDefault="00792B78" w:rsidP="00AE7399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 w:rsidRPr="005041C0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3</w:t>
            </w:r>
          </w:p>
          <w:p w:rsidR="00792B78" w:rsidRPr="005041C0" w:rsidRDefault="00792B78" w:rsidP="00AE7399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9" w:type="dxa"/>
          </w:tcPr>
          <w:p w:rsidR="00792B78" w:rsidRPr="005041C0" w:rsidRDefault="00792B78" w:rsidP="00792B78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5041C0">
              <w:rPr>
                <w:rFonts w:ascii="Sylfaen" w:hAnsi="Sylfaen"/>
                <w:color w:val="000000"/>
                <w:sz w:val="18"/>
                <w:szCs w:val="18"/>
              </w:rPr>
              <w:t>ტვირთამწეობა</w:t>
            </w:r>
          </w:p>
          <w:p w:rsidR="00792B78" w:rsidRPr="005041C0" w:rsidRDefault="00792B78" w:rsidP="00AE7399">
            <w:pPr>
              <w:rPr>
                <w:rFonts w:ascii="Sylfaen" w:eastAsiaTheme="minorHAnsi" w:hAnsi="Sylfaen" w:cstheme="minorBidi"/>
                <w:sz w:val="18"/>
                <w:szCs w:val="18"/>
                <w:lang w:eastAsia="en-US"/>
              </w:rPr>
            </w:pPr>
          </w:p>
        </w:tc>
        <w:tc>
          <w:tcPr>
            <w:tcW w:w="2582" w:type="dxa"/>
          </w:tcPr>
          <w:p w:rsidR="00792B78" w:rsidRPr="005041C0" w:rsidRDefault="00792B78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5041C0">
              <w:rPr>
                <w:rFonts w:ascii="Sylfaen" w:hAnsi="Sylfaen"/>
                <w:color w:val="000000"/>
                <w:sz w:val="18"/>
                <w:szCs w:val="18"/>
              </w:rPr>
              <w:t>გადასაზიდი ტვირთის წონა ნახევრად მისაბმელით არანაკლებ 50000კგ. და არაუმეტეს 60000კგ.</w:t>
            </w:r>
          </w:p>
        </w:tc>
        <w:tc>
          <w:tcPr>
            <w:tcW w:w="2135" w:type="dxa"/>
          </w:tcPr>
          <w:p w:rsidR="00792B78" w:rsidRPr="005041C0" w:rsidRDefault="00792B78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792B78" w:rsidRPr="00CC678F" w:rsidTr="006B54AB">
        <w:trPr>
          <w:trHeight w:val="308"/>
        </w:trPr>
        <w:tc>
          <w:tcPr>
            <w:tcW w:w="396" w:type="dxa"/>
          </w:tcPr>
          <w:p w:rsidR="00792B78" w:rsidRPr="005041C0" w:rsidRDefault="00792B78" w:rsidP="00AE7399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 w:rsidRPr="005041C0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4</w:t>
            </w:r>
          </w:p>
        </w:tc>
        <w:tc>
          <w:tcPr>
            <w:tcW w:w="4009" w:type="dxa"/>
          </w:tcPr>
          <w:p w:rsidR="00792B78" w:rsidRPr="005041C0" w:rsidRDefault="005D1A84" w:rsidP="005D1A8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5041C0">
              <w:rPr>
                <w:rFonts w:ascii="Sylfaen" w:eastAsia="Times New Roman" w:hAnsi="Sylfaen"/>
                <w:color w:val="000000"/>
                <w:sz w:val="18"/>
                <w:szCs w:val="18"/>
              </w:rPr>
              <w:t>სვლის ფორმულა</w:t>
            </w:r>
          </w:p>
        </w:tc>
        <w:tc>
          <w:tcPr>
            <w:tcW w:w="2582" w:type="dxa"/>
          </w:tcPr>
          <w:p w:rsidR="00792B78" w:rsidRPr="00F25132" w:rsidRDefault="005D1A84" w:rsidP="00696363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5041C0">
              <w:rPr>
                <w:rFonts w:ascii="Sylfaen" w:hAnsi="Sylfaen"/>
                <w:color w:val="000000"/>
                <w:sz w:val="18"/>
                <w:szCs w:val="18"/>
              </w:rPr>
              <w:t>6X4</w:t>
            </w:r>
          </w:p>
        </w:tc>
        <w:tc>
          <w:tcPr>
            <w:tcW w:w="2135" w:type="dxa"/>
          </w:tcPr>
          <w:p w:rsidR="00792B78" w:rsidRPr="005041C0" w:rsidRDefault="00792B78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792B78" w:rsidRPr="00CC678F" w:rsidTr="006B54AB">
        <w:trPr>
          <w:trHeight w:val="923"/>
        </w:trPr>
        <w:tc>
          <w:tcPr>
            <w:tcW w:w="396" w:type="dxa"/>
          </w:tcPr>
          <w:p w:rsidR="00792B78" w:rsidRPr="005041C0" w:rsidRDefault="00792B78" w:rsidP="00AE7399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 w:rsidRPr="005041C0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5</w:t>
            </w:r>
          </w:p>
        </w:tc>
        <w:tc>
          <w:tcPr>
            <w:tcW w:w="4009" w:type="dxa"/>
          </w:tcPr>
          <w:p w:rsidR="005D1A84" w:rsidRPr="005041C0" w:rsidRDefault="005D1A84" w:rsidP="005D1A8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5041C0">
              <w:rPr>
                <w:rFonts w:ascii="Sylfaen" w:hAnsi="Sylfaen"/>
                <w:color w:val="000000"/>
                <w:sz w:val="18"/>
                <w:szCs w:val="18"/>
              </w:rPr>
              <w:t>კაბინის უსაფრთხოების ტესტი</w:t>
            </w:r>
          </w:p>
          <w:p w:rsidR="00792B78" w:rsidRPr="005041C0" w:rsidRDefault="00792B78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</w:tcPr>
          <w:p w:rsidR="00792B78" w:rsidRPr="005041C0" w:rsidRDefault="005D1A84" w:rsidP="005D1A8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5041C0">
              <w:rPr>
                <w:rFonts w:ascii="Sylfaen" w:hAnsi="Sylfaen"/>
                <w:color w:val="000000"/>
                <w:sz w:val="18"/>
                <w:szCs w:val="18"/>
              </w:rPr>
              <w:t>უნდა აკმაყოფილებდეს უსაფთხოების ECER 29 სტანდარტს (უნდა იყოს წარმოდგენილი შესაბამისი დოკუმენტი)</w:t>
            </w:r>
          </w:p>
        </w:tc>
        <w:tc>
          <w:tcPr>
            <w:tcW w:w="2135" w:type="dxa"/>
          </w:tcPr>
          <w:p w:rsidR="00792B78" w:rsidRPr="005041C0" w:rsidRDefault="00792B78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</w:p>
        </w:tc>
      </w:tr>
      <w:tr w:rsidR="00792B78" w:rsidRPr="00CC678F" w:rsidTr="006B54AB">
        <w:trPr>
          <w:trHeight w:val="590"/>
        </w:trPr>
        <w:tc>
          <w:tcPr>
            <w:tcW w:w="396" w:type="dxa"/>
          </w:tcPr>
          <w:p w:rsidR="00792B78" w:rsidRPr="005041C0" w:rsidRDefault="00792B78" w:rsidP="00AE7399">
            <w:pPr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</w:pPr>
            <w:r w:rsidRPr="005041C0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6</w:t>
            </w:r>
          </w:p>
          <w:p w:rsidR="00792B78" w:rsidRPr="005041C0" w:rsidRDefault="00792B78" w:rsidP="00AE7399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9" w:type="dxa"/>
          </w:tcPr>
          <w:p w:rsidR="005D1A84" w:rsidRPr="005041C0" w:rsidRDefault="005D1A84" w:rsidP="005D1A8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5041C0">
              <w:rPr>
                <w:rFonts w:ascii="Sylfaen" w:hAnsi="Sylfaen"/>
                <w:color w:val="000000"/>
                <w:sz w:val="18"/>
                <w:szCs w:val="18"/>
              </w:rPr>
              <w:t>ძრავის ტიპი</w:t>
            </w:r>
          </w:p>
          <w:p w:rsidR="00792B78" w:rsidRPr="005041C0" w:rsidRDefault="00792B78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</w:tcPr>
          <w:p w:rsidR="00792B78" w:rsidRPr="005041C0" w:rsidRDefault="005D1A84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5041C0">
              <w:rPr>
                <w:rFonts w:ascii="Sylfaen" w:hAnsi="Sylfaen"/>
                <w:color w:val="000000"/>
                <w:sz w:val="18"/>
                <w:szCs w:val="18"/>
              </w:rPr>
              <w:t>დიზელი, წყლის გაგრილებით, ტურბოდაბერვით</w:t>
            </w:r>
          </w:p>
        </w:tc>
        <w:tc>
          <w:tcPr>
            <w:tcW w:w="2135" w:type="dxa"/>
          </w:tcPr>
          <w:p w:rsidR="00792B78" w:rsidRPr="005041C0" w:rsidRDefault="00792B78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792B78" w:rsidRPr="00CC678F" w:rsidTr="006B54AB">
        <w:trPr>
          <w:trHeight w:val="479"/>
        </w:trPr>
        <w:tc>
          <w:tcPr>
            <w:tcW w:w="396" w:type="dxa"/>
          </w:tcPr>
          <w:p w:rsidR="00792B78" w:rsidRPr="005041C0" w:rsidRDefault="00792B78" w:rsidP="00AE7399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 w:rsidRPr="005041C0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7</w:t>
            </w:r>
          </w:p>
        </w:tc>
        <w:tc>
          <w:tcPr>
            <w:tcW w:w="4009" w:type="dxa"/>
          </w:tcPr>
          <w:p w:rsidR="00792B78" w:rsidRPr="005041C0" w:rsidRDefault="005D1A84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5041C0">
              <w:rPr>
                <w:rFonts w:ascii="Sylfaen" w:hAnsi="Sylfaen"/>
                <w:color w:val="000000"/>
                <w:sz w:val="18"/>
                <w:szCs w:val="18"/>
              </w:rPr>
              <w:t xml:space="preserve">ემისიის დონე  </w:t>
            </w:r>
          </w:p>
        </w:tc>
        <w:tc>
          <w:tcPr>
            <w:tcW w:w="2582" w:type="dxa"/>
          </w:tcPr>
          <w:p w:rsidR="00792B78" w:rsidRPr="005041C0" w:rsidRDefault="00792B78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5041C0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="008D6991" w:rsidRPr="005041C0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8D6991" w:rsidRPr="005041C0">
              <w:rPr>
                <w:rFonts w:ascii="Sylfaen" w:hAnsi="Sylfaen"/>
                <w:color w:val="000000"/>
                <w:sz w:val="18"/>
                <w:szCs w:val="18"/>
              </w:rPr>
              <w:t>ა</w:t>
            </w:r>
            <w:r w:rsidR="005D1A84" w:rsidRPr="005041C0">
              <w:rPr>
                <w:rFonts w:ascii="Sylfaen" w:hAnsi="Sylfaen"/>
                <w:color w:val="000000"/>
                <w:sz w:val="18"/>
                <w:szCs w:val="18"/>
              </w:rPr>
              <w:t>რანაკლებ  ევრო</w:t>
            </w:r>
            <w:proofErr w:type="gramEnd"/>
            <w:r w:rsidR="005D1A84" w:rsidRPr="005041C0">
              <w:rPr>
                <w:rFonts w:ascii="Sylfaen" w:hAnsi="Sylfaen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2135" w:type="dxa"/>
          </w:tcPr>
          <w:p w:rsidR="00792B78" w:rsidRPr="005041C0" w:rsidRDefault="00792B78" w:rsidP="00AE7399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92B78" w:rsidRPr="00CC678F" w:rsidTr="006B54AB">
        <w:trPr>
          <w:trHeight w:val="850"/>
        </w:trPr>
        <w:tc>
          <w:tcPr>
            <w:tcW w:w="396" w:type="dxa"/>
          </w:tcPr>
          <w:p w:rsidR="00792B78" w:rsidRPr="005041C0" w:rsidRDefault="00792B78" w:rsidP="00AE7399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 w:rsidRPr="005041C0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8</w:t>
            </w:r>
          </w:p>
        </w:tc>
        <w:tc>
          <w:tcPr>
            <w:tcW w:w="4009" w:type="dxa"/>
          </w:tcPr>
          <w:p w:rsidR="005D1A84" w:rsidRPr="005041C0" w:rsidRDefault="005D1A84" w:rsidP="005D1A8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5041C0">
              <w:rPr>
                <w:rFonts w:ascii="Sylfaen" w:hAnsi="Sylfaen"/>
                <w:color w:val="000000"/>
                <w:sz w:val="18"/>
                <w:szCs w:val="18"/>
              </w:rPr>
              <w:t>ძრავი სიმძლავრე ცხ/ძ.</w:t>
            </w:r>
          </w:p>
          <w:p w:rsidR="00792B78" w:rsidRPr="005041C0" w:rsidRDefault="00792B78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</w:tcPr>
          <w:p w:rsidR="00792B78" w:rsidRPr="005041C0" w:rsidRDefault="005D1A84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5041C0">
              <w:rPr>
                <w:rFonts w:ascii="Sylfaen" w:hAnsi="Sylfaen"/>
                <w:color w:val="000000"/>
                <w:sz w:val="18"/>
                <w:szCs w:val="18"/>
              </w:rPr>
              <w:t>არანაკლებ 440ცხ/ძ. და არაუმეტეს 480ცხ/ძ.</w:t>
            </w:r>
          </w:p>
        </w:tc>
        <w:tc>
          <w:tcPr>
            <w:tcW w:w="2135" w:type="dxa"/>
          </w:tcPr>
          <w:p w:rsidR="00792B78" w:rsidRPr="005041C0" w:rsidRDefault="00792B78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792B78" w:rsidRPr="00CC678F" w:rsidTr="006B54AB">
        <w:trPr>
          <w:trHeight w:val="850"/>
        </w:trPr>
        <w:tc>
          <w:tcPr>
            <w:tcW w:w="396" w:type="dxa"/>
          </w:tcPr>
          <w:p w:rsidR="00792B78" w:rsidRPr="005041C0" w:rsidRDefault="00792B78" w:rsidP="00AE7399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 w:rsidRPr="005041C0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9</w:t>
            </w:r>
          </w:p>
        </w:tc>
        <w:tc>
          <w:tcPr>
            <w:tcW w:w="4009" w:type="dxa"/>
          </w:tcPr>
          <w:p w:rsidR="00792B78" w:rsidRPr="005041C0" w:rsidRDefault="005D1A84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5041C0">
              <w:rPr>
                <w:rFonts w:ascii="Sylfaen" w:hAnsi="Sylfaen"/>
                <w:color w:val="000000"/>
                <w:sz w:val="18"/>
                <w:szCs w:val="18"/>
              </w:rPr>
              <w:t>საჭის მექანიზმი</w:t>
            </w:r>
          </w:p>
        </w:tc>
        <w:tc>
          <w:tcPr>
            <w:tcW w:w="2582" w:type="dxa"/>
          </w:tcPr>
          <w:p w:rsidR="00792B78" w:rsidRPr="005041C0" w:rsidRDefault="005D1A84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5041C0">
              <w:rPr>
                <w:rFonts w:ascii="Sylfaen" w:hAnsi="Sylfaen"/>
                <w:color w:val="000000"/>
                <w:sz w:val="18"/>
                <w:szCs w:val="18"/>
              </w:rPr>
              <w:t>უნდა იყოს აღჭურვილი ჰიდროგამაძლიერებლით</w:t>
            </w:r>
          </w:p>
        </w:tc>
        <w:tc>
          <w:tcPr>
            <w:tcW w:w="2135" w:type="dxa"/>
          </w:tcPr>
          <w:p w:rsidR="00792B78" w:rsidRPr="005041C0" w:rsidRDefault="00792B78" w:rsidP="00AE7399">
            <w:pPr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</w:tc>
      </w:tr>
      <w:tr w:rsidR="00792B78" w:rsidRPr="00CC678F" w:rsidTr="006B54AB">
        <w:trPr>
          <w:trHeight w:val="850"/>
        </w:trPr>
        <w:tc>
          <w:tcPr>
            <w:tcW w:w="396" w:type="dxa"/>
          </w:tcPr>
          <w:p w:rsidR="00792B78" w:rsidRPr="005041C0" w:rsidRDefault="00792B78" w:rsidP="00AE7399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 w:rsidRPr="005041C0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10</w:t>
            </w:r>
          </w:p>
        </w:tc>
        <w:tc>
          <w:tcPr>
            <w:tcW w:w="4009" w:type="dxa"/>
          </w:tcPr>
          <w:p w:rsidR="005D1A84" w:rsidRPr="005041C0" w:rsidRDefault="005D1A84" w:rsidP="005D1A8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5041C0">
              <w:rPr>
                <w:rFonts w:ascii="Sylfaen" w:hAnsi="Sylfaen"/>
                <w:color w:val="000000"/>
                <w:sz w:val="18"/>
                <w:szCs w:val="18"/>
              </w:rPr>
              <w:t>ხიდები, მუხრუჭები</w:t>
            </w:r>
          </w:p>
          <w:p w:rsidR="00792B78" w:rsidRPr="005041C0" w:rsidRDefault="00792B78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</w:tcPr>
          <w:p w:rsidR="005D1A84" w:rsidRPr="005041C0" w:rsidRDefault="005D1A84" w:rsidP="005D1A8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5041C0">
              <w:rPr>
                <w:rFonts w:ascii="Sylfaen" w:hAnsi="Sylfaen"/>
                <w:color w:val="000000"/>
                <w:sz w:val="18"/>
                <w:szCs w:val="18"/>
              </w:rPr>
              <w:t>წინა რესორული დაკიდებით, დისკური მუხრუჭი. უკანა ხიდები პნევმატური დაკიდებით, დისკური მუხრუჭები.</w:t>
            </w:r>
          </w:p>
          <w:p w:rsidR="00792B78" w:rsidRPr="005041C0" w:rsidRDefault="00792B78" w:rsidP="00AE7399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135" w:type="dxa"/>
          </w:tcPr>
          <w:p w:rsidR="00792B78" w:rsidRPr="005041C0" w:rsidRDefault="00792B78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792B78" w:rsidRPr="00CC678F" w:rsidTr="006B54AB">
        <w:trPr>
          <w:trHeight w:val="850"/>
        </w:trPr>
        <w:tc>
          <w:tcPr>
            <w:tcW w:w="396" w:type="dxa"/>
          </w:tcPr>
          <w:p w:rsidR="00792B78" w:rsidRPr="005041C0" w:rsidRDefault="00792B78" w:rsidP="00AE7399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 w:rsidRPr="005041C0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11</w:t>
            </w:r>
          </w:p>
        </w:tc>
        <w:tc>
          <w:tcPr>
            <w:tcW w:w="4009" w:type="dxa"/>
          </w:tcPr>
          <w:p w:rsidR="005D1A84" w:rsidRPr="00616BF2" w:rsidRDefault="005D1A84" w:rsidP="005D1A8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616BF2">
              <w:rPr>
                <w:rFonts w:ascii="Sylfaen" w:hAnsi="Sylfaen"/>
                <w:color w:val="000000"/>
                <w:sz w:val="18"/>
                <w:szCs w:val="18"/>
              </w:rPr>
              <w:t>გადაცემათა კოლოფი</w:t>
            </w:r>
          </w:p>
          <w:p w:rsidR="00792B78" w:rsidRPr="00616BF2" w:rsidRDefault="00792B78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</w:tcPr>
          <w:p w:rsidR="00792B78" w:rsidRPr="00616BF2" w:rsidRDefault="005D1A84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616BF2">
              <w:rPr>
                <w:rFonts w:ascii="Sylfaen" w:hAnsi="Sylfaen"/>
                <w:color w:val="000000"/>
                <w:sz w:val="18"/>
                <w:szCs w:val="18"/>
              </w:rPr>
              <w:t>ავტომატური, არანაკლებ 12 გადაცემა წინ, 2 გადაცემა უკან, რეტარდერით.</w:t>
            </w:r>
          </w:p>
        </w:tc>
        <w:tc>
          <w:tcPr>
            <w:tcW w:w="2135" w:type="dxa"/>
          </w:tcPr>
          <w:p w:rsidR="00792B78" w:rsidRPr="00616BF2" w:rsidRDefault="00792B78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792B78" w:rsidRPr="00CC678F" w:rsidTr="006B54AB">
        <w:trPr>
          <w:trHeight w:val="850"/>
        </w:trPr>
        <w:tc>
          <w:tcPr>
            <w:tcW w:w="396" w:type="dxa"/>
          </w:tcPr>
          <w:p w:rsidR="00792B78" w:rsidRPr="00CC678F" w:rsidRDefault="00792B78" w:rsidP="00AE7399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 w:rsidRPr="00CC678F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12</w:t>
            </w:r>
          </w:p>
        </w:tc>
        <w:tc>
          <w:tcPr>
            <w:tcW w:w="4009" w:type="dxa"/>
          </w:tcPr>
          <w:p w:rsidR="00792B78" w:rsidRPr="00616BF2" w:rsidRDefault="00616BF2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616BF2">
              <w:rPr>
                <w:rFonts w:ascii="Sylfaen" w:hAnsi="Sylfaen"/>
                <w:color w:val="000000"/>
                <w:sz w:val="18"/>
                <w:szCs w:val="18"/>
              </w:rPr>
              <w:t>საბურავები</w:t>
            </w:r>
          </w:p>
        </w:tc>
        <w:tc>
          <w:tcPr>
            <w:tcW w:w="2582" w:type="dxa"/>
          </w:tcPr>
          <w:p w:rsidR="00792B78" w:rsidRPr="00616BF2" w:rsidRDefault="00616BF2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gramStart"/>
            <w:r w:rsidRPr="00616BF2">
              <w:rPr>
                <w:rFonts w:ascii="Sylfaen" w:hAnsi="Sylfaen"/>
                <w:color w:val="000000"/>
                <w:sz w:val="18"/>
                <w:szCs w:val="18"/>
              </w:rPr>
              <w:t>არანაკლებ  315</w:t>
            </w:r>
            <w:proofErr w:type="gramEnd"/>
            <w:r w:rsidRPr="00616BF2">
              <w:rPr>
                <w:rFonts w:ascii="Sylfaen" w:hAnsi="Sylfaen"/>
                <w:color w:val="000000"/>
                <w:sz w:val="18"/>
                <w:szCs w:val="18"/>
              </w:rPr>
              <w:t>/80 R22.5. 10 საბურავი და 1 სათადარიგო. უკამერო.</w:t>
            </w:r>
          </w:p>
        </w:tc>
        <w:tc>
          <w:tcPr>
            <w:tcW w:w="2135" w:type="dxa"/>
          </w:tcPr>
          <w:p w:rsidR="00792B78" w:rsidRPr="00616BF2" w:rsidRDefault="00792B78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792B78" w:rsidRPr="00CC678F" w:rsidTr="006B54AB">
        <w:trPr>
          <w:trHeight w:val="850"/>
        </w:trPr>
        <w:tc>
          <w:tcPr>
            <w:tcW w:w="396" w:type="dxa"/>
          </w:tcPr>
          <w:p w:rsidR="00792B78" w:rsidRPr="00CC678F" w:rsidRDefault="00792B78" w:rsidP="00AE7399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 w:rsidRPr="00CC678F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13</w:t>
            </w:r>
          </w:p>
        </w:tc>
        <w:tc>
          <w:tcPr>
            <w:tcW w:w="4009" w:type="dxa"/>
          </w:tcPr>
          <w:p w:rsidR="00792B78" w:rsidRPr="00616BF2" w:rsidRDefault="00616BF2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616BF2">
              <w:rPr>
                <w:rFonts w:ascii="Sylfaen" w:hAnsi="Sylfaen"/>
                <w:color w:val="000000"/>
                <w:sz w:val="18"/>
                <w:szCs w:val="18"/>
              </w:rPr>
              <w:t xml:space="preserve">საწვავის ავზი </w:t>
            </w:r>
          </w:p>
        </w:tc>
        <w:tc>
          <w:tcPr>
            <w:tcW w:w="2582" w:type="dxa"/>
          </w:tcPr>
          <w:p w:rsidR="00792B78" w:rsidRPr="00616BF2" w:rsidRDefault="00616BF2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616BF2">
              <w:rPr>
                <w:rFonts w:ascii="Sylfaen" w:hAnsi="Sylfaen"/>
                <w:color w:val="000000"/>
                <w:sz w:val="18"/>
                <w:szCs w:val="18"/>
              </w:rPr>
              <w:t>არანაკლებ 800ლ. არაუმეტეს 1000ლ.</w:t>
            </w:r>
          </w:p>
        </w:tc>
        <w:tc>
          <w:tcPr>
            <w:tcW w:w="2135" w:type="dxa"/>
          </w:tcPr>
          <w:p w:rsidR="00792B78" w:rsidRPr="00616BF2" w:rsidRDefault="00792B78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792B78" w:rsidRPr="00CC678F" w:rsidTr="006B54AB">
        <w:trPr>
          <w:trHeight w:val="850"/>
        </w:trPr>
        <w:tc>
          <w:tcPr>
            <w:tcW w:w="396" w:type="dxa"/>
          </w:tcPr>
          <w:p w:rsidR="00792B78" w:rsidRPr="00CC678F" w:rsidRDefault="00792B78" w:rsidP="00AE7399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 w:rsidRPr="00CC678F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14</w:t>
            </w:r>
          </w:p>
        </w:tc>
        <w:tc>
          <w:tcPr>
            <w:tcW w:w="4009" w:type="dxa"/>
          </w:tcPr>
          <w:p w:rsidR="00792B78" w:rsidRPr="00616BF2" w:rsidRDefault="00616BF2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616BF2">
              <w:rPr>
                <w:rFonts w:ascii="Sylfaen" w:hAnsi="Sylfaen"/>
                <w:color w:val="000000"/>
                <w:sz w:val="18"/>
                <w:szCs w:val="18"/>
              </w:rPr>
              <w:t xml:space="preserve">უნაგირა </w:t>
            </w:r>
          </w:p>
        </w:tc>
        <w:tc>
          <w:tcPr>
            <w:tcW w:w="2582" w:type="dxa"/>
          </w:tcPr>
          <w:p w:rsidR="00792B78" w:rsidRPr="00616BF2" w:rsidRDefault="00616BF2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616BF2">
              <w:rPr>
                <w:rFonts w:ascii="Sylfaen" w:hAnsi="Sylfaen"/>
                <w:color w:val="000000"/>
                <w:sz w:val="18"/>
                <w:szCs w:val="18"/>
              </w:rPr>
              <w:t>#50, სიმაღლე არაუმეტეს 1300მმ.</w:t>
            </w:r>
          </w:p>
        </w:tc>
        <w:tc>
          <w:tcPr>
            <w:tcW w:w="2135" w:type="dxa"/>
          </w:tcPr>
          <w:p w:rsidR="00792B78" w:rsidRPr="00616BF2" w:rsidRDefault="00792B78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792B78" w:rsidRPr="00CC678F" w:rsidTr="006B54AB">
        <w:trPr>
          <w:trHeight w:val="850"/>
        </w:trPr>
        <w:tc>
          <w:tcPr>
            <w:tcW w:w="396" w:type="dxa"/>
          </w:tcPr>
          <w:p w:rsidR="00792B78" w:rsidRPr="00CC678F" w:rsidRDefault="00792B78" w:rsidP="00AE7399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 w:rsidRPr="00CC678F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lastRenderedPageBreak/>
              <w:t>15</w:t>
            </w:r>
          </w:p>
        </w:tc>
        <w:tc>
          <w:tcPr>
            <w:tcW w:w="4009" w:type="dxa"/>
          </w:tcPr>
          <w:p w:rsidR="00616BF2" w:rsidRPr="00616BF2" w:rsidRDefault="00616BF2" w:rsidP="00616BF2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616BF2">
              <w:rPr>
                <w:rFonts w:ascii="Sylfaen" w:hAnsi="Sylfaen"/>
                <w:color w:val="000000"/>
                <w:sz w:val="18"/>
                <w:szCs w:val="18"/>
              </w:rPr>
              <w:t>კაბინა</w:t>
            </w:r>
          </w:p>
          <w:p w:rsidR="00792B78" w:rsidRPr="00616BF2" w:rsidRDefault="00792B78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</w:tcPr>
          <w:p w:rsidR="00616BF2" w:rsidRPr="00616BF2" w:rsidRDefault="00616BF2" w:rsidP="00616BF2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616BF2">
              <w:rPr>
                <w:rFonts w:ascii="Sylfaen" w:hAnsi="Sylfaen"/>
                <w:color w:val="000000"/>
                <w:sz w:val="18"/>
                <w:szCs w:val="18"/>
              </w:rPr>
              <w:t xml:space="preserve">კაბინა უნდა იყოს არანაკლებ: 2 ადგილიანი, 2 საძილე ადგილი, ელ. შუშები, გარე სარკეები ელ. რეგულირება და გათბობა, ცენტრალური საკეტი, გათბობა/კინდიცირება, სალონის ავტონომიური გამათბობელი (Webasto), </w:t>
            </w:r>
            <w:proofErr w:type="gramStart"/>
            <w:r w:rsidRPr="00616BF2">
              <w:rPr>
                <w:rFonts w:ascii="Sylfaen" w:hAnsi="Sylfaen"/>
                <w:color w:val="000000"/>
                <w:sz w:val="18"/>
                <w:szCs w:val="18"/>
              </w:rPr>
              <w:t>მაცივარი,  დისტანციური</w:t>
            </w:r>
            <w:proofErr w:type="gramEnd"/>
            <w:r w:rsidRPr="00616BF2">
              <w:rPr>
                <w:rFonts w:ascii="Sylfaen" w:hAnsi="Sylfaen"/>
                <w:color w:val="000000"/>
                <w:sz w:val="18"/>
                <w:szCs w:val="18"/>
              </w:rPr>
              <w:t xml:space="preserve"> გასაღები კარების გაღება /დახურვის ფუნქციით, მძღოლის სავარძელი პნევმატური დაკიდებით. </w:t>
            </w:r>
          </w:p>
          <w:p w:rsidR="00792B78" w:rsidRPr="00616BF2" w:rsidRDefault="00792B78" w:rsidP="00AE7399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135" w:type="dxa"/>
          </w:tcPr>
          <w:p w:rsidR="00792B78" w:rsidRPr="00616BF2" w:rsidRDefault="00792B78" w:rsidP="00AE7399">
            <w:pPr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</w:tc>
      </w:tr>
      <w:tr w:rsidR="00213A26" w:rsidRPr="00616BF2" w:rsidTr="006B54AB">
        <w:trPr>
          <w:trHeight w:val="850"/>
        </w:trPr>
        <w:tc>
          <w:tcPr>
            <w:tcW w:w="396" w:type="dxa"/>
          </w:tcPr>
          <w:p w:rsidR="00213A26" w:rsidRPr="00CC678F" w:rsidRDefault="00213A26" w:rsidP="00AE7399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 w:rsidRPr="00CC678F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</w:t>
            </w: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6</w:t>
            </w:r>
          </w:p>
        </w:tc>
        <w:tc>
          <w:tcPr>
            <w:tcW w:w="4009" w:type="dxa"/>
          </w:tcPr>
          <w:p w:rsidR="00B71204" w:rsidRPr="00B71204" w:rsidRDefault="00B71204" w:rsidP="00B7120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71204">
              <w:rPr>
                <w:rFonts w:ascii="Sylfaen" w:hAnsi="Sylfaen"/>
                <w:color w:val="000000"/>
                <w:sz w:val="18"/>
                <w:szCs w:val="18"/>
              </w:rPr>
              <w:t xml:space="preserve">გარანტია </w:t>
            </w:r>
          </w:p>
          <w:p w:rsidR="00463797" w:rsidRPr="00B71204" w:rsidRDefault="00463797" w:rsidP="00463797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  <w:p w:rsidR="00213A26" w:rsidRPr="00B71204" w:rsidRDefault="00213A26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</w:tcPr>
          <w:p w:rsidR="00B71204" w:rsidRPr="00B71204" w:rsidRDefault="00B71204" w:rsidP="00B7120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71204">
              <w:rPr>
                <w:rFonts w:ascii="Sylfaen" w:hAnsi="Sylfaen"/>
                <w:color w:val="000000"/>
                <w:sz w:val="18"/>
                <w:szCs w:val="18"/>
              </w:rPr>
              <w:t>2 წელი ან 200 000კმ. რომელიც ადრე შესრულდება ძრავი, გადაცემათა კოლოფი და ხიდები. გარანტია არ ვცელდება მალცვეთად ნაწილებზე (სამუხრუჭე ხუნდები, ნათურები, საქარე მინის საწმენდები და ა.შ)</w:t>
            </w:r>
          </w:p>
          <w:p w:rsidR="00213A26" w:rsidRPr="00B71204" w:rsidRDefault="00213A26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135" w:type="dxa"/>
          </w:tcPr>
          <w:p w:rsidR="00213A26" w:rsidRPr="00B71204" w:rsidRDefault="00213A26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B71204" w:rsidRPr="00616BF2" w:rsidTr="00B71204">
        <w:trPr>
          <w:trHeight w:val="284"/>
        </w:trPr>
        <w:tc>
          <w:tcPr>
            <w:tcW w:w="396" w:type="dxa"/>
          </w:tcPr>
          <w:p w:rsidR="00B71204" w:rsidRPr="00B71204" w:rsidRDefault="00B71204" w:rsidP="00AE7399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17</w:t>
            </w:r>
          </w:p>
        </w:tc>
        <w:tc>
          <w:tcPr>
            <w:tcW w:w="4009" w:type="dxa"/>
          </w:tcPr>
          <w:p w:rsidR="00B71204" w:rsidRPr="00463797" w:rsidRDefault="00B71204" w:rsidP="00B71204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463797">
              <w:rPr>
                <w:rFonts w:ascii="Sylfaen" w:hAnsi="Sylfaen"/>
                <w:color w:val="000000"/>
                <w:sz w:val="18"/>
                <w:szCs w:val="18"/>
              </w:rPr>
              <w:t>ერთეულის ფასი ლარში დღგ-ს ჩათვლით</w:t>
            </w:r>
          </w:p>
          <w:p w:rsidR="00B71204" w:rsidRPr="00463797" w:rsidRDefault="00B71204" w:rsidP="00463797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</w:tcPr>
          <w:p w:rsidR="00B71204" w:rsidRPr="00616BF2" w:rsidRDefault="00B71204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135" w:type="dxa"/>
          </w:tcPr>
          <w:p w:rsidR="00B71204" w:rsidRPr="00616BF2" w:rsidRDefault="00B71204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213A26" w:rsidRPr="00616BF2" w:rsidTr="006B54AB">
        <w:trPr>
          <w:trHeight w:val="850"/>
        </w:trPr>
        <w:tc>
          <w:tcPr>
            <w:tcW w:w="396" w:type="dxa"/>
          </w:tcPr>
          <w:p w:rsidR="00213A26" w:rsidRPr="00CC678F" w:rsidRDefault="00213A26" w:rsidP="00AE7399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 w:rsidRPr="00CC678F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</w:t>
            </w:r>
            <w:r w:rsidR="00B05362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8</w:t>
            </w:r>
          </w:p>
        </w:tc>
        <w:tc>
          <w:tcPr>
            <w:tcW w:w="4009" w:type="dxa"/>
          </w:tcPr>
          <w:p w:rsidR="00463797" w:rsidRPr="00463797" w:rsidRDefault="00463797" w:rsidP="00463797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463797">
              <w:rPr>
                <w:rFonts w:ascii="Sylfaen" w:hAnsi="Sylfaen"/>
                <w:color w:val="000000"/>
                <w:sz w:val="18"/>
                <w:szCs w:val="18"/>
              </w:rPr>
              <w:t xml:space="preserve">მიწოდების ვადა </w:t>
            </w:r>
          </w:p>
          <w:p w:rsidR="00213A26" w:rsidRPr="00616BF2" w:rsidRDefault="00213A26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</w:tcPr>
          <w:p w:rsidR="00213A26" w:rsidRPr="00171DEF" w:rsidRDefault="00171DEF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171DEF">
              <w:rPr>
                <w:rFonts w:ascii="Sylfaen" w:hAnsi="Sylfaen"/>
                <w:color w:val="000000"/>
                <w:sz w:val="18"/>
                <w:szCs w:val="18"/>
              </w:rPr>
              <w:t>არა უმეტეს 120 კალენდარული დღე</w:t>
            </w:r>
          </w:p>
        </w:tc>
        <w:tc>
          <w:tcPr>
            <w:tcW w:w="2135" w:type="dxa"/>
          </w:tcPr>
          <w:p w:rsidR="00213A26" w:rsidRPr="00171DEF" w:rsidRDefault="00213A26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6B54AB" w:rsidRPr="00616BF2" w:rsidTr="006B54AB">
        <w:trPr>
          <w:trHeight w:val="850"/>
        </w:trPr>
        <w:tc>
          <w:tcPr>
            <w:tcW w:w="4405" w:type="dxa"/>
            <w:gridSpan w:val="2"/>
          </w:tcPr>
          <w:p w:rsidR="006B54AB" w:rsidRPr="00633ED9" w:rsidRDefault="00B373C2" w:rsidP="00AE7399">
            <w:pPr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664977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დამატებითი მოთხოვნები</w:t>
            </w:r>
          </w:p>
        </w:tc>
        <w:tc>
          <w:tcPr>
            <w:tcW w:w="2582" w:type="dxa"/>
          </w:tcPr>
          <w:p w:rsidR="00B373C2" w:rsidRPr="00B373C2" w:rsidRDefault="00B373C2" w:rsidP="00B373C2">
            <w:pPr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B373C2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კი/არა</w:t>
            </w:r>
          </w:p>
          <w:p w:rsidR="006B54AB" w:rsidRPr="00616BF2" w:rsidRDefault="006B54AB" w:rsidP="00AE7399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135" w:type="dxa"/>
          </w:tcPr>
          <w:p w:rsidR="006B54AB" w:rsidRPr="00616BF2" w:rsidRDefault="006B54AB" w:rsidP="00AE7399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213A26" w:rsidRPr="00616BF2" w:rsidTr="006B54AB">
        <w:trPr>
          <w:trHeight w:val="850"/>
        </w:trPr>
        <w:tc>
          <w:tcPr>
            <w:tcW w:w="396" w:type="dxa"/>
          </w:tcPr>
          <w:p w:rsidR="00213A26" w:rsidRPr="00AE7399" w:rsidRDefault="00AE7399" w:rsidP="00AE7399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1</w:t>
            </w:r>
          </w:p>
        </w:tc>
        <w:tc>
          <w:tcPr>
            <w:tcW w:w="4009" w:type="dxa"/>
          </w:tcPr>
          <w:p w:rsidR="00213A26" w:rsidRPr="00273799" w:rsidRDefault="00AE7399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1D1A21">
              <w:rPr>
                <w:rFonts w:ascii="Sylfaen" w:hAnsi="Sylfaen"/>
                <w:color w:val="000000"/>
                <w:sz w:val="18"/>
                <w:szCs w:val="18"/>
              </w:rPr>
              <w:t xml:space="preserve">პრეტენდენტს, 2022-2026 წლებში, უნდა გააჩნდეს მსგავსი ტიპის (უნაგირა საწევარა) </w:t>
            </w:r>
            <w:proofErr w:type="gramStart"/>
            <w:r w:rsidRPr="001D1A21">
              <w:rPr>
                <w:rFonts w:ascii="Sylfaen" w:hAnsi="Sylfaen"/>
                <w:color w:val="000000"/>
                <w:sz w:val="18"/>
                <w:szCs w:val="18"/>
              </w:rPr>
              <w:t>ნებისმიერი  ახალი</w:t>
            </w:r>
            <w:proofErr w:type="gramEnd"/>
            <w:r w:rsidRPr="001D1A21">
              <w:rPr>
                <w:rFonts w:ascii="Sylfaen" w:hAnsi="Sylfaen"/>
                <w:color w:val="000000"/>
                <w:sz w:val="18"/>
                <w:szCs w:val="18"/>
              </w:rPr>
              <w:t xml:space="preserve"> ტექნიკის მინიმუმ 400 000 (ოთხასი ათასი) ლარის ღირებულების რეალიზაციის დამადასტურებელი დოკუმენტაცია.</w:t>
            </w:r>
          </w:p>
        </w:tc>
        <w:tc>
          <w:tcPr>
            <w:tcW w:w="2582" w:type="dxa"/>
          </w:tcPr>
          <w:p w:rsidR="00213A26" w:rsidRPr="00616BF2" w:rsidRDefault="00213A26" w:rsidP="00AE7399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135" w:type="dxa"/>
          </w:tcPr>
          <w:p w:rsidR="00213A26" w:rsidRPr="001D1A21" w:rsidRDefault="00213A26" w:rsidP="00AE7399">
            <w:pPr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</w:tc>
      </w:tr>
      <w:tr w:rsidR="00213A26" w:rsidRPr="00616BF2" w:rsidTr="006B54AB">
        <w:trPr>
          <w:trHeight w:val="850"/>
        </w:trPr>
        <w:tc>
          <w:tcPr>
            <w:tcW w:w="396" w:type="dxa"/>
          </w:tcPr>
          <w:p w:rsidR="00213A26" w:rsidRPr="001D1A21" w:rsidRDefault="001D1A21" w:rsidP="00AE7399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2.</w:t>
            </w:r>
          </w:p>
        </w:tc>
        <w:tc>
          <w:tcPr>
            <w:tcW w:w="4009" w:type="dxa"/>
          </w:tcPr>
          <w:p w:rsidR="00213A26" w:rsidRPr="00273799" w:rsidRDefault="001D1A21" w:rsidP="00AE7399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1D1A21">
              <w:rPr>
                <w:rFonts w:ascii="Sylfaen" w:hAnsi="Sylfaen"/>
                <w:color w:val="000000"/>
                <w:sz w:val="18"/>
                <w:szCs w:val="18"/>
              </w:rPr>
              <w:t xml:space="preserve">პრეტენდენტს უნდა გააჩნდეს საქართველოში </w:t>
            </w:r>
            <w:proofErr w:type="gramStart"/>
            <w:r w:rsidRPr="001D1A21">
              <w:rPr>
                <w:rFonts w:ascii="Sylfaen" w:hAnsi="Sylfaen"/>
                <w:color w:val="000000"/>
                <w:sz w:val="18"/>
                <w:szCs w:val="18"/>
              </w:rPr>
              <w:t>არანაკლებ  3</w:t>
            </w:r>
            <w:proofErr w:type="gramEnd"/>
            <w:r w:rsidRPr="001D1A21">
              <w:rPr>
                <w:rFonts w:ascii="Sylfaen" w:hAnsi="Sylfaen"/>
                <w:color w:val="000000"/>
                <w:sz w:val="18"/>
                <w:szCs w:val="18"/>
              </w:rPr>
              <w:t xml:space="preserve"> (სამი), შემოთავაზებული ტექნიკის მწარმოებლის მიერ, ავტორიზებული სერვისცენტრი, რომელებიც განკუთვნილი უნდა იყოს შესყიდვის ობიექტის მსგავსი ტიპის ტექნიკის ტექმომსახურებისათვის. ერთ ერთი სერვის ცენტრი უნდა იყოს თბილისში ან თბილისის მიმდებარე ტერიტორიაზე არაუმეტეს 30კმ. რადიუსში.</w:t>
            </w:r>
          </w:p>
        </w:tc>
        <w:tc>
          <w:tcPr>
            <w:tcW w:w="2582" w:type="dxa"/>
          </w:tcPr>
          <w:p w:rsidR="00213A26" w:rsidRPr="00616BF2" w:rsidRDefault="00213A26" w:rsidP="00AE7399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135" w:type="dxa"/>
          </w:tcPr>
          <w:p w:rsidR="00213A26" w:rsidRPr="001D1A21" w:rsidRDefault="00213A26" w:rsidP="00AE7399">
            <w:pPr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</w:tc>
      </w:tr>
      <w:tr w:rsidR="001D1A21" w:rsidRPr="00616BF2" w:rsidTr="006B54AB">
        <w:trPr>
          <w:trHeight w:val="850"/>
        </w:trPr>
        <w:tc>
          <w:tcPr>
            <w:tcW w:w="396" w:type="dxa"/>
          </w:tcPr>
          <w:p w:rsidR="001D1A21" w:rsidRPr="001D1A21" w:rsidRDefault="001D1A21" w:rsidP="00AE7399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3</w:t>
            </w:r>
          </w:p>
        </w:tc>
        <w:tc>
          <w:tcPr>
            <w:tcW w:w="4009" w:type="dxa"/>
          </w:tcPr>
          <w:p w:rsidR="001D1A21" w:rsidRPr="00273799" w:rsidRDefault="001D1A21" w:rsidP="001D1A21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1D1A21">
              <w:rPr>
                <w:rFonts w:ascii="Sylfaen" w:hAnsi="Sylfaen"/>
                <w:color w:val="000000"/>
                <w:sz w:val="18"/>
                <w:szCs w:val="18"/>
              </w:rPr>
              <w:t>პრეტენდენტს ასევე უნდა გააჩნდეს არანაკლებ 2 (ორი) მობილური სერვის ჯგუფი, რაზედაც წარმოდგენილი უნდა იყოს შესაბამისი ინფორმაცია. (ფოტო მასალა სერვისი ავტომობილები)</w:t>
            </w:r>
          </w:p>
        </w:tc>
        <w:tc>
          <w:tcPr>
            <w:tcW w:w="2582" w:type="dxa"/>
          </w:tcPr>
          <w:p w:rsidR="001D1A21" w:rsidRPr="00616BF2" w:rsidRDefault="001D1A21" w:rsidP="00AE7399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135" w:type="dxa"/>
          </w:tcPr>
          <w:p w:rsidR="001D1A21" w:rsidRPr="001D1A21" w:rsidRDefault="001D1A21" w:rsidP="00AE7399">
            <w:pPr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</w:tc>
      </w:tr>
      <w:tr w:rsidR="001D1A21" w:rsidRPr="00616BF2" w:rsidTr="006B54AB">
        <w:trPr>
          <w:trHeight w:val="850"/>
        </w:trPr>
        <w:tc>
          <w:tcPr>
            <w:tcW w:w="396" w:type="dxa"/>
          </w:tcPr>
          <w:p w:rsidR="001D1A21" w:rsidRPr="00280793" w:rsidRDefault="00280793" w:rsidP="00AE7399">
            <w:pP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4</w:t>
            </w:r>
          </w:p>
        </w:tc>
        <w:tc>
          <w:tcPr>
            <w:tcW w:w="4009" w:type="dxa"/>
          </w:tcPr>
          <w:p w:rsidR="00280793" w:rsidRPr="00280793" w:rsidRDefault="00280793" w:rsidP="00280793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280793">
              <w:rPr>
                <w:rFonts w:ascii="Sylfaen" w:hAnsi="Sylfaen"/>
                <w:color w:val="000000"/>
                <w:sz w:val="18"/>
                <w:szCs w:val="18"/>
              </w:rPr>
              <w:t xml:space="preserve">საგარანტიო მომსახურების პერიოდში, მიმწოდებელი ვალდებულია წერილობითი </w:t>
            </w:r>
            <w:proofErr w:type="gramStart"/>
            <w:r w:rsidRPr="00280793">
              <w:rPr>
                <w:rFonts w:ascii="Sylfaen" w:hAnsi="Sylfaen"/>
                <w:color w:val="000000"/>
                <w:sz w:val="18"/>
                <w:szCs w:val="18"/>
              </w:rPr>
              <w:t>შეტყობინების  მიღებიდან</w:t>
            </w:r>
            <w:proofErr w:type="gramEnd"/>
            <w:r w:rsidRPr="00280793">
              <w:rPr>
                <w:rFonts w:ascii="Sylfaen" w:hAnsi="Sylfaen"/>
                <w:color w:val="000000"/>
                <w:sz w:val="18"/>
                <w:szCs w:val="18"/>
              </w:rPr>
              <w:t xml:space="preserve"> 2 (ორი) სამუშაო დღის განმვალობაში მოახდინოს საქონლის ინსპექტირება და დეფექტური აქტის შედგენა. მიმწოდებელი ვალდებულია გამოასწოროს ხარვეზი ან/და შეაკეთოს ტექნიკა დეფექტური აქტის შედგენიდან 15 (თხუთმეტი) კალენდარული დღის </w:t>
            </w:r>
            <w:r w:rsidRPr="00280793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განმავლობაში გარდა დეფიციტური ნაწილისა, რომლის შეცვლის პერიოდიც განისაზღვრება დეფექტური აქტის შედგენიდან 30 (ოცდაათი) კალენდარული დღის განმავლობაში.</w:t>
            </w:r>
          </w:p>
          <w:p w:rsidR="001D1A21" w:rsidRPr="00280793" w:rsidRDefault="001D1A21" w:rsidP="001D1A21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</w:tcPr>
          <w:p w:rsidR="001D1A21" w:rsidRPr="00616BF2" w:rsidRDefault="001D1A21" w:rsidP="00AE7399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135" w:type="dxa"/>
          </w:tcPr>
          <w:p w:rsidR="001D1A21" w:rsidRPr="00280793" w:rsidRDefault="001D1A21" w:rsidP="00AE7399">
            <w:pPr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</w:tc>
      </w:tr>
    </w:tbl>
    <w:p w:rsidR="00053464" w:rsidRDefault="00053464" w:rsidP="004673B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053464" w:rsidRDefault="00053464" w:rsidP="004673B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4868B4" w:rsidRDefault="004868B4" w:rsidP="004673B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4868B4" w:rsidRDefault="004868B4" w:rsidP="004673B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4868B4" w:rsidRDefault="004868B4" w:rsidP="004673B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4868B4" w:rsidRDefault="004868B4" w:rsidP="004673B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4868B4" w:rsidRDefault="004868B4" w:rsidP="004673B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4868B4" w:rsidRDefault="004868B4" w:rsidP="004673B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4868B4" w:rsidRDefault="004868B4" w:rsidP="004673B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  <w:lang w:val="ka-GE"/>
        </w:rPr>
      </w:pPr>
    </w:p>
    <w:p w:rsidR="00120262" w:rsidRPr="00AA3800" w:rsidRDefault="00947647" w:rsidP="00AA380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sz w:val="20"/>
        </w:rPr>
      </w:pPr>
      <w:r>
        <w:rPr>
          <w:rFonts w:ascii="Sylfaen" w:hAnsi="Sylfaen"/>
          <w:b/>
          <w:sz w:val="20"/>
          <w:lang w:val="ka-GE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120262" w:rsidRPr="007E682D">
        <w:rPr>
          <w:rFonts w:ascii="Sylfaen" w:hAnsi="Sylfaen"/>
          <w:b/>
          <w:sz w:val="20"/>
          <w:lang w:val="ka-GE"/>
        </w:rPr>
        <w:t>ფორმა N</w:t>
      </w:r>
      <w:r w:rsidR="00120262" w:rsidRPr="007E682D">
        <w:rPr>
          <w:rFonts w:ascii="Sylfaen" w:hAnsi="Sylfaen"/>
          <w:b/>
          <w:sz w:val="20"/>
        </w:rPr>
        <w:t>4</w:t>
      </w:r>
    </w:p>
    <w:p w:rsidR="00120262" w:rsidRDefault="00120262" w:rsidP="0012026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/>
          <w:b/>
          <w:sz w:val="20"/>
        </w:rPr>
      </w:pPr>
    </w:p>
    <w:p w:rsidR="00120262" w:rsidRDefault="00120262" w:rsidP="0012026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/>
          <w:b/>
          <w:sz w:val="20"/>
        </w:rPr>
      </w:pPr>
    </w:p>
    <w:p w:rsidR="00077F64" w:rsidRPr="00077F64" w:rsidRDefault="00077F64" w:rsidP="00120262">
      <w:pPr>
        <w:rPr>
          <w:lang w:val="en-US"/>
        </w:rPr>
      </w:pPr>
    </w:p>
    <w:p w:rsidR="00077F64" w:rsidRDefault="00077F64" w:rsidP="00120262"/>
    <w:p w:rsidR="00120262" w:rsidRPr="008F7997" w:rsidRDefault="00120262" w:rsidP="00120262">
      <w:pPr>
        <w:pStyle w:val="Default"/>
        <w:jc w:val="both"/>
        <w:rPr>
          <w:rFonts w:cs="Times New Roman"/>
          <w:b/>
          <w:bCs/>
          <w:i/>
          <w:sz w:val="16"/>
          <w:szCs w:val="16"/>
        </w:rPr>
      </w:pPr>
      <w:r w:rsidRPr="008F7997">
        <w:rPr>
          <w:b/>
          <w:i/>
          <w:sz w:val="16"/>
          <w:szCs w:val="16"/>
        </w:rPr>
        <w:t xml:space="preserve">  </w:t>
      </w:r>
    </w:p>
    <w:p w:rsidR="00120262" w:rsidRDefault="00120262" w:rsidP="0012026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/>
        <w:jc w:val="both"/>
        <w:rPr>
          <w:rFonts w:ascii="Sylfaen" w:eastAsia="Sylfaen" w:hAnsi="Sylfaen"/>
          <w:i/>
          <w:color w:val="FF0000"/>
          <w:sz w:val="18"/>
          <w:szCs w:val="18"/>
          <w:lang w:val="ka-GE"/>
        </w:rPr>
      </w:pPr>
    </w:p>
    <w:p w:rsidR="00120262" w:rsidRPr="00E53E3B" w:rsidRDefault="00120262" w:rsidP="0012026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/>
        <w:jc w:val="both"/>
        <w:rPr>
          <w:rFonts w:ascii="Sylfaen" w:eastAsia="Sylfaen" w:hAnsi="Sylfaen"/>
          <w:i/>
          <w:color w:val="FF0000"/>
          <w:sz w:val="16"/>
          <w:szCs w:val="16"/>
          <w:u w:val="single"/>
          <w:lang w:val="ka-GE"/>
        </w:rPr>
      </w:pPr>
    </w:p>
    <w:p w:rsidR="00120262" w:rsidRPr="009E364B" w:rsidRDefault="00120262" w:rsidP="001060B7">
      <w:pPr>
        <w:pStyle w:val="Default"/>
        <w:jc w:val="both"/>
        <w:rPr>
          <w:i/>
          <w:sz w:val="16"/>
          <w:szCs w:val="16"/>
        </w:rPr>
      </w:pPr>
      <w:r w:rsidRPr="004D0B9A">
        <w:rPr>
          <w:sz w:val="16"/>
          <w:szCs w:val="16"/>
        </w:rPr>
        <w:t xml:space="preserve">  </w:t>
      </w:r>
    </w:p>
    <w:p w:rsidR="00120262" w:rsidRPr="009E364B" w:rsidRDefault="00120262" w:rsidP="0012026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i/>
          <w:sz w:val="16"/>
          <w:szCs w:val="16"/>
          <w:lang w:val="ka-GE"/>
        </w:rPr>
      </w:pPr>
      <w:r w:rsidRPr="009E364B">
        <w:rPr>
          <w:rFonts w:ascii="Sylfaen" w:eastAsia="Sylfaen" w:hAnsi="Sylfaen"/>
          <w:i/>
          <w:sz w:val="16"/>
          <w:szCs w:val="16"/>
          <w:lang w:val="ka-GE"/>
        </w:rPr>
        <w:t xml:space="preserve">  </w:t>
      </w:r>
      <w:r w:rsidR="009E364B">
        <w:rPr>
          <w:rFonts w:ascii="Sylfaen" w:eastAsia="Sylfaen" w:hAnsi="Sylfaen"/>
          <w:i/>
          <w:sz w:val="16"/>
          <w:szCs w:val="16"/>
          <w:lang w:val="ka-GE"/>
        </w:rPr>
        <w:t xml:space="preserve">         </w:t>
      </w:r>
      <w:r w:rsidRPr="009E364B">
        <w:rPr>
          <w:rFonts w:ascii="Sylfaen" w:eastAsia="Sylfaen" w:hAnsi="Sylfaen"/>
          <w:i/>
          <w:sz w:val="16"/>
          <w:szCs w:val="16"/>
          <w:lang w:val="ka-GE"/>
        </w:rPr>
        <w:t>წარმოდგენილი ფასი უნდა შეიცავდეს მიმწოდებლის მიერ</w:t>
      </w:r>
      <w:r w:rsidR="009E364B" w:rsidRPr="009E364B">
        <w:rPr>
          <w:rFonts w:ascii="Sylfaen" w:eastAsia="Sylfaen" w:hAnsi="Sylfaen"/>
          <w:i/>
          <w:sz w:val="16"/>
          <w:szCs w:val="16"/>
          <w:lang w:val="ka-GE"/>
        </w:rPr>
        <w:t xml:space="preserve"> სააქციო საზოგადოება გაერთიანებული ენერგეტიკული სისტემა ,,საქრუსენერგო’’-სათვის წინამდებარე კონკურსით</w:t>
      </w:r>
      <w:r w:rsidRPr="009E364B">
        <w:rPr>
          <w:rFonts w:ascii="Sylfaen" w:eastAsia="Sylfaen" w:hAnsi="Sylfaen"/>
          <w:i/>
          <w:sz w:val="16"/>
          <w:szCs w:val="16"/>
          <w:lang w:val="ka-GE"/>
        </w:rPr>
        <w:t xml:space="preserve"> მისაწოდებელ</w:t>
      </w:r>
      <w:r w:rsidR="009E364B">
        <w:rPr>
          <w:rFonts w:ascii="Sylfaen" w:eastAsia="Sylfaen" w:hAnsi="Sylfaen"/>
          <w:i/>
          <w:sz w:val="16"/>
          <w:szCs w:val="16"/>
          <w:lang w:val="ka-GE"/>
        </w:rPr>
        <w:t>ი</w:t>
      </w:r>
      <w:r w:rsidRPr="009E364B">
        <w:rPr>
          <w:rFonts w:ascii="Sylfaen" w:eastAsia="Sylfaen" w:hAnsi="Sylfaen"/>
          <w:i/>
          <w:sz w:val="16"/>
          <w:szCs w:val="16"/>
          <w:lang w:val="ka-GE"/>
        </w:rPr>
        <w:t xml:space="preserve"> </w:t>
      </w:r>
      <w:r w:rsidR="009E364B" w:rsidRPr="009E364B">
        <w:rPr>
          <w:rFonts w:ascii="Sylfaen" w:hAnsi="Sylfaen"/>
          <w:i/>
          <w:sz w:val="16"/>
          <w:szCs w:val="16"/>
          <w:lang w:val="ka-GE"/>
        </w:rPr>
        <w:t>უნაგირა საწევარას, მუხლუხა ექსკავატორის და ამწე კალათის</w:t>
      </w:r>
      <w:r w:rsidR="009E364B">
        <w:rPr>
          <w:rFonts w:ascii="Sylfaen" w:hAnsi="Sylfaen"/>
          <w:i/>
          <w:sz w:val="16"/>
          <w:szCs w:val="16"/>
          <w:lang w:val="ka-GE"/>
        </w:rPr>
        <w:t xml:space="preserve"> მიწოდებისთვის</w:t>
      </w:r>
      <w:r w:rsidRPr="009E364B">
        <w:rPr>
          <w:rFonts w:ascii="Sylfaen" w:eastAsia="Sylfaen" w:hAnsi="Sylfaen"/>
          <w:i/>
          <w:sz w:val="16"/>
          <w:szCs w:val="16"/>
          <w:lang w:val="ka-GE"/>
        </w:rPr>
        <w:t xml:space="preserve"> გასაწევ ყველა ხარჯს (ტრანსპორტირება, განბაჟება, დამატებითი ღირებულების გადასახადი და სხვა).</w:t>
      </w:r>
    </w:p>
    <w:p w:rsidR="00120262" w:rsidRPr="009E364B" w:rsidRDefault="009E364B" w:rsidP="0012026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/>
        <w:jc w:val="both"/>
        <w:rPr>
          <w:rFonts w:ascii="Sylfaen" w:eastAsia="Sylfaen" w:hAnsi="Sylfaen"/>
          <w:i/>
          <w:sz w:val="16"/>
          <w:szCs w:val="16"/>
          <w:lang w:val="ka-GE"/>
        </w:rPr>
      </w:pPr>
      <w:r w:rsidRPr="009E364B">
        <w:rPr>
          <w:rFonts w:ascii="Sylfaen" w:eastAsia="Sylfaen" w:hAnsi="Sylfaen"/>
          <w:i/>
          <w:sz w:val="16"/>
          <w:szCs w:val="16"/>
          <w:lang w:val="ka-GE"/>
        </w:rPr>
        <w:t>მიწოდების ადგილი: საქართველო, ქ.თბილისი</w:t>
      </w:r>
      <w:r>
        <w:rPr>
          <w:rFonts w:ascii="Sylfaen" w:eastAsia="Sylfaen" w:hAnsi="Sylfaen"/>
          <w:i/>
          <w:sz w:val="16"/>
          <w:szCs w:val="16"/>
          <w:lang w:val="ka-GE"/>
        </w:rPr>
        <w:t xml:space="preserve">, მარკ ბრონშტეინის ქუჩა </w:t>
      </w:r>
      <w:r w:rsidRPr="009E364B">
        <w:rPr>
          <w:rFonts w:ascii="Sylfaen" w:hAnsi="Sylfaen"/>
          <w:i/>
          <w:sz w:val="16"/>
          <w:szCs w:val="16"/>
          <w:lang w:val="ka-GE"/>
        </w:rPr>
        <w:t>N</w:t>
      </w:r>
      <w:r>
        <w:rPr>
          <w:rFonts w:ascii="Sylfaen" w:hAnsi="Sylfaen"/>
          <w:i/>
          <w:sz w:val="16"/>
          <w:szCs w:val="16"/>
          <w:lang w:val="ka-GE"/>
        </w:rPr>
        <w:t xml:space="preserve"> 1.</w:t>
      </w:r>
    </w:p>
    <w:p w:rsidR="00120262" w:rsidRPr="004D0B9A" w:rsidRDefault="00120262" w:rsidP="0012026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i/>
          <w:sz w:val="16"/>
          <w:szCs w:val="16"/>
          <w:lang w:val="ka-GE"/>
        </w:rPr>
      </w:pPr>
    </w:p>
    <w:p w:rsidR="00120262" w:rsidRPr="004D0B9A" w:rsidRDefault="00120262" w:rsidP="0012026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i/>
          <w:sz w:val="16"/>
          <w:szCs w:val="16"/>
          <w:lang w:val="ka-GE"/>
        </w:rPr>
      </w:pPr>
    </w:p>
    <w:p w:rsidR="00120262" w:rsidRPr="00D5587F" w:rsidRDefault="00120262" w:rsidP="00120262">
      <w:pPr>
        <w:rPr>
          <w:rFonts w:ascii="Sylfaen" w:hAnsi="Sylfaen"/>
          <w:i/>
          <w:sz w:val="16"/>
          <w:szCs w:val="16"/>
        </w:rPr>
      </w:pPr>
      <w:r w:rsidRPr="004D0B9A">
        <w:rPr>
          <w:rFonts w:ascii="Sylfaen" w:hAnsi="Sylfaen"/>
          <w:sz w:val="16"/>
          <w:szCs w:val="16"/>
        </w:rPr>
        <w:t xml:space="preserve">     </w:t>
      </w:r>
      <w:r w:rsidRPr="004D0B9A">
        <w:rPr>
          <w:rFonts w:ascii="Sylfaen" w:hAnsi="Sylfaen"/>
          <w:sz w:val="16"/>
          <w:szCs w:val="16"/>
          <w:lang w:val="en-US"/>
        </w:rPr>
        <w:t xml:space="preserve">    </w:t>
      </w:r>
      <w:r w:rsidRPr="00D5587F">
        <w:rPr>
          <w:rFonts w:ascii="Sylfaen" w:hAnsi="Sylfaen"/>
          <w:i/>
          <w:sz w:val="16"/>
          <w:szCs w:val="16"/>
        </w:rPr>
        <w:t>ჯამური ღირებულება ___________ ლარი, დღგ-ს ჩათვლით.</w:t>
      </w:r>
    </w:p>
    <w:p w:rsidR="00120262" w:rsidRPr="00D5587F" w:rsidRDefault="00120262" w:rsidP="00120262">
      <w:pPr>
        <w:rPr>
          <w:rFonts w:ascii="Sylfaen" w:hAnsi="Sylfaen"/>
          <w:i/>
          <w:sz w:val="16"/>
          <w:szCs w:val="16"/>
        </w:rPr>
      </w:pPr>
    </w:p>
    <w:p w:rsidR="00120262" w:rsidRPr="00D5587F" w:rsidRDefault="00120262" w:rsidP="00120262">
      <w:pPr>
        <w:rPr>
          <w:rFonts w:ascii="Sylfaen" w:hAnsi="Sylfaen"/>
          <w:i/>
          <w:sz w:val="16"/>
          <w:szCs w:val="16"/>
        </w:rPr>
      </w:pPr>
    </w:p>
    <w:p w:rsidR="00120262" w:rsidRPr="00D5587F" w:rsidRDefault="00120262" w:rsidP="00120262">
      <w:pPr>
        <w:jc w:val="both"/>
        <w:rPr>
          <w:rFonts w:ascii="Sylfaen" w:eastAsiaTheme="minorHAnsi" w:hAnsi="Sylfaen" w:cstheme="minorBidi"/>
          <w:i/>
          <w:sz w:val="16"/>
          <w:szCs w:val="16"/>
          <w:lang w:eastAsia="en-US"/>
        </w:rPr>
      </w:pPr>
      <w:r w:rsidRPr="00D5587F">
        <w:rPr>
          <w:rFonts w:ascii="Sylfaen" w:hAnsi="Sylfaen"/>
          <w:i/>
          <w:sz w:val="18"/>
          <w:szCs w:val="18"/>
        </w:rPr>
        <w:t xml:space="preserve">        </w:t>
      </w:r>
      <w:r w:rsidRPr="004D0B9A">
        <w:rPr>
          <w:rFonts w:ascii="Sylfaen" w:eastAsiaTheme="minorHAnsi" w:hAnsi="Sylfaen" w:cstheme="minorBidi"/>
          <w:i/>
          <w:sz w:val="16"/>
          <w:szCs w:val="16"/>
          <w:lang w:eastAsia="en-US"/>
        </w:rPr>
        <w:t>პრეტენდენტი კომპანიის უფლებამოსილი პირის ხელმოწერა</w:t>
      </w:r>
      <w:r>
        <w:rPr>
          <w:rFonts w:ascii="Sylfaen" w:eastAsiaTheme="minorHAnsi" w:hAnsi="Sylfaen" w:cstheme="minorBidi"/>
          <w:i/>
          <w:sz w:val="16"/>
          <w:szCs w:val="16"/>
          <w:lang w:eastAsia="en-US"/>
        </w:rPr>
        <w:t>________________________________</w:t>
      </w:r>
    </w:p>
    <w:p w:rsidR="009B57D8" w:rsidRDefault="009B57D8"/>
    <w:p w:rsidR="00151443" w:rsidRDefault="00151443"/>
    <w:sectPr w:rsidR="00151443" w:rsidSect="00077F64">
      <w:pgSz w:w="12240" w:h="15840"/>
      <w:pgMar w:top="270" w:right="758" w:bottom="180" w:left="993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815D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3101E0"/>
    <w:multiLevelType w:val="hybridMultilevel"/>
    <w:tmpl w:val="18420142"/>
    <w:lvl w:ilvl="0" w:tplc="A0A43C2E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5475" w:hanging="360"/>
      </w:pPr>
    </w:lvl>
    <w:lvl w:ilvl="2" w:tplc="0437001B" w:tentative="1">
      <w:start w:val="1"/>
      <w:numFmt w:val="lowerRoman"/>
      <w:lvlText w:val="%3."/>
      <w:lvlJc w:val="right"/>
      <w:pPr>
        <w:ind w:left="6195" w:hanging="180"/>
      </w:pPr>
    </w:lvl>
    <w:lvl w:ilvl="3" w:tplc="0437000F" w:tentative="1">
      <w:start w:val="1"/>
      <w:numFmt w:val="decimal"/>
      <w:lvlText w:val="%4."/>
      <w:lvlJc w:val="left"/>
      <w:pPr>
        <w:ind w:left="6915" w:hanging="360"/>
      </w:pPr>
    </w:lvl>
    <w:lvl w:ilvl="4" w:tplc="04370019" w:tentative="1">
      <w:start w:val="1"/>
      <w:numFmt w:val="lowerLetter"/>
      <w:lvlText w:val="%5."/>
      <w:lvlJc w:val="left"/>
      <w:pPr>
        <w:ind w:left="7635" w:hanging="360"/>
      </w:pPr>
    </w:lvl>
    <w:lvl w:ilvl="5" w:tplc="0437001B" w:tentative="1">
      <w:start w:val="1"/>
      <w:numFmt w:val="lowerRoman"/>
      <w:lvlText w:val="%6."/>
      <w:lvlJc w:val="right"/>
      <w:pPr>
        <w:ind w:left="8355" w:hanging="180"/>
      </w:pPr>
    </w:lvl>
    <w:lvl w:ilvl="6" w:tplc="0437000F" w:tentative="1">
      <w:start w:val="1"/>
      <w:numFmt w:val="decimal"/>
      <w:lvlText w:val="%7."/>
      <w:lvlJc w:val="left"/>
      <w:pPr>
        <w:ind w:left="9075" w:hanging="360"/>
      </w:pPr>
    </w:lvl>
    <w:lvl w:ilvl="7" w:tplc="04370019" w:tentative="1">
      <w:start w:val="1"/>
      <w:numFmt w:val="lowerLetter"/>
      <w:lvlText w:val="%8."/>
      <w:lvlJc w:val="left"/>
      <w:pPr>
        <w:ind w:left="9795" w:hanging="360"/>
      </w:pPr>
    </w:lvl>
    <w:lvl w:ilvl="8" w:tplc="0437001B" w:tentative="1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62"/>
    <w:rsid w:val="0000113C"/>
    <w:rsid w:val="000047EC"/>
    <w:rsid w:val="000116E5"/>
    <w:rsid w:val="00047CD2"/>
    <w:rsid w:val="000528F1"/>
    <w:rsid w:val="00053464"/>
    <w:rsid w:val="000602A0"/>
    <w:rsid w:val="00077F64"/>
    <w:rsid w:val="00090496"/>
    <w:rsid w:val="00092ACB"/>
    <w:rsid w:val="000A12ED"/>
    <w:rsid w:val="000A3065"/>
    <w:rsid w:val="000B0886"/>
    <w:rsid w:val="000B4B8A"/>
    <w:rsid w:val="000B4FC3"/>
    <w:rsid w:val="000C7BEC"/>
    <w:rsid w:val="001060B7"/>
    <w:rsid w:val="0011293A"/>
    <w:rsid w:val="00120262"/>
    <w:rsid w:val="00133382"/>
    <w:rsid w:val="00145662"/>
    <w:rsid w:val="00151443"/>
    <w:rsid w:val="00161FDC"/>
    <w:rsid w:val="00162312"/>
    <w:rsid w:val="00165C60"/>
    <w:rsid w:val="0017026E"/>
    <w:rsid w:val="00171DEF"/>
    <w:rsid w:val="00176527"/>
    <w:rsid w:val="00182618"/>
    <w:rsid w:val="00186569"/>
    <w:rsid w:val="001B35DF"/>
    <w:rsid w:val="001B4C36"/>
    <w:rsid w:val="001C4595"/>
    <w:rsid w:val="001C71C7"/>
    <w:rsid w:val="001D1A21"/>
    <w:rsid w:val="001D4396"/>
    <w:rsid w:val="001E6EDA"/>
    <w:rsid w:val="001F2664"/>
    <w:rsid w:val="001F4A15"/>
    <w:rsid w:val="001F7D30"/>
    <w:rsid w:val="00210926"/>
    <w:rsid w:val="00213242"/>
    <w:rsid w:val="00213A26"/>
    <w:rsid w:val="00222A73"/>
    <w:rsid w:val="00225DFB"/>
    <w:rsid w:val="00232F60"/>
    <w:rsid w:val="002470D0"/>
    <w:rsid w:val="00254B1A"/>
    <w:rsid w:val="00264A1C"/>
    <w:rsid w:val="002704A1"/>
    <w:rsid w:val="00271A64"/>
    <w:rsid w:val="00273799"/>
    <w:rsid w:val="00280793"/>
    <w:rsid w:val="0028662F"/>
    <w:rsid w:val="002944B8"/>
    <w:rsid w:val="002A4614"/>
    <w:rsid w:val="002B3816"/>
    <w:rsid w:val="002B517A"/>
    <w:rsid w:val="002C1D53"/>
    <w:rsid w:val="002D295A"/>
    <w:rsid w:val="002E0050"/>
    <w:rsid w:val="002E06D9"/>
    <w:rsid w:val="002F54CB"/>
    <w:rsid w:val="003264BD"/>
    <w:rsid w:val="00345D0E"/>
    <w:rsid w:val="003466D0"/>
    <w:rsid w:val="00346C03"/>
    <w:rsid w:val="00351BAC"/>
    <w:rsid w:val="00373245"/>
    <w:rsid w:val="003745C4"/>
    <w:rsid w:val="00376D1E"/>
    <w:rsid w:val="003A3DCD"/>
    <w:rsid w:val="003B0224"/>
    <w:rsid w:val="003B6AB2"/>
    <w:rsid w:val="003C5E19"/>
    <w:rsid w:val="003D2EA0"/>
    <w:rsid w:val="003E6DDD"/>
    <w:rsid w:val="003E7210"/>
    <w:rsid w:val="003F17EC"/>
    <w:rsid w:val="003F2933"/>
    <w:rsid w:val="003F36D6"/>
    <w:rsid w:val="0040341B"/>
    <w:rsid w:val="004119B0"/>
    <w:rsid w:val="00417B1D"/>
    <w:rsid w:val="0042795D"/>
    <w:rsid w:val="00432724"/>
    <w:rsid w:val="00461391"/>
    <w:rsid w:val="00461DC7"/>
    <w:rsid w:val="00463797"/>
    <w:rsid w:val="004673B4"/>
    <w:rsid w:val="00474E51"/>
    <w:rsid w:val="004868B4"/>
    <w:rsid w:val="00492FEE"/>
    <w:rsid w:val="004A45BA"/>
    <w:rsid w:val="004A7970"/>
    <w:rsid w:val="004B33C8"/>
    <w:rsid w:val="004C322D"/>
    <w:rsid w:val="004E0C02"/>
    <w:rsid w:val="00501767"/>
    <w:rsid w:val="005041C0"/>
    <w:rsid w:val="0050614D"/>
    <w:rsid w:val="00511253"/>
    <w:rsid w:val="005178C2"/>
    <w:rsid w:val="00523705"/>
    <w:rsid w:val="00532BBC"/>
    <w:rsid w:val="00545983"/>
    <w:rsid w:val="00554C0D"/>
    <w:rsid w:val="00567914"/>
    <w:rsid w:val="00572485"/>
    <w:rsid w:val="00584250"/>
    <w:rsid w:val="005A1824"/>
    <w:rsid w:val="005D03A7"/>
    <w:rsid w:val="005D1A84"/>
    <w:rsid w:val="005D62D9"/>
    <w:rsid w:val="005E249B"/>
    <w:rsid w:val="005E3FA1"/>
    <w:rsid w:val="005E55C4"/>
    <w:rsid w:val="00601183"/>
    <w:rsid w:val="00607C0B"/>
    <w:rsid w:val="006103D4"/>
    <w:rsid w:val="00611616"/>
    <w:rsid w:val="00616BF2"/>
    <w:rsid w:val="00632839"/>
    <w:rsid w:val="00633ED9"/>
    <w:rsid w:val="00643461"/>
    <w:rsid w:val="00643A7D"/>
    <w:rsid w:val="006609A8"/>
    <w:rsid w:val="00662D61"/>
    <w:rsid w:val="00664977"/>
    <w:rsid w:val="00672301"/>
    <w:rsid w:val="00696363"/>
    <w:rsid w:val="006B4C7C"/>
    <w:rsid w:val="006B54AB"/>
    <w:rsid w:val="006B5861"/>
    <w:rsid w:val="006B6A12"/>
    <w:rsid w:val="006C4F34"/>
    <w:rsid w:val="006D49FA"/>
    <w:rsid w:val="006D4C3E"/>
    <w:rsid w:val="006E52A6"/>
    <w:rsid w:val="006F1E30"/>
    <w:rsid w:val="00706E18"/>
    <w:rsid w:val="00723941"/>
    <w:rsid w:val="007338AD"/>
    <w:rsid w:val="007346EE"/>
    <w:rsid w:val="0075509C"/>
    <w:rsid w:val="00761B70"/>
    <w:rsid w:val="00766F49"/>
    <w:rsid w:val="00770026"/>
    <w:rsid w:val="0077448B"/>
    <w:rsid w:val="00774DFB"/>
    <w:rsid w:val="0079122A"/>
    <w:rsid w:val="00792B78"/>
    <w:rsid w:val="00793BAF"/>
    <w:rsid w:val="007C5F04"/>
    <w:rsid w:val="007C684C"/>
    <w:rsid w:val="007E1DC4"/>
    <w:rsid w:val="007E3F49"/>
    <w:rsid w:val="008018BC"/>
    <w:rsid w:val="00802704"/>
    <w:rsid w:val="008072DF"/>
    <w:rsid w:val="008114A4"/>
    <w:rsid w:val="008124BC"/>
    <w:rsid w:val="0081784A"/>
    <w:rsid w:val="00845299"/>
    <w:rsid w:val="00855A01"/>
    <w:rsid w:val="00867D10"/>
    <w:rsid w:val="00894DBC"/>
    <w:rsid w:val="00896EC6"/>
    <w:rsid w:val="00896FF3"/>
    <w:rsid w:val="008A2546"/>
    <w:rsid w:val="008B1149"/>
    <w:rsid w:val="008C4106"/>
    <w:rsid w:val="008C5FBB"/>
    <w:rsid w:val="008C6743"/>
    <w:rsid w:val="008D6991"/>
    <w:rsid w:val="00902D9D"/>
    <w:rsid w:val="00910F8F"/>
    <w:rsid w:val="00923B76"/>
    <w:rsid w:val="00947647"/>
    <w:rsid w:val="0095780A"/>
    <w:rsid w:val="00962E78"/>
    <w:rsid w:val="00984062"/>
    <w:rsid w:val="00984D07"/>
    <w:rsid w:val="0099765C"/>
    <w:rsid w:val="009A01EB"/>
    <w:rsid w:val="009B57D8"/>
    <w:rsid w:val="009D24B1"/>
    <w:rsid w:val="009E364B"/>
    <w:rsid w:val="009F5361"/>
    <w:rsid w:val="009F7F50"/>
    <w:rsid w:val="00A12511"/>
    <w:rsid w:val="00A12B53"/>
    <w:rsid w:val="00A23316"/>
    <w:rsid w:val="00A42CAC"/>
    <w:rsid w:val="00A4509F"/>
    <w:rsid w:val="00A523AB"/>
    <w:rsid w:val="00A571D7"/>
    <w:rsid w:val="00A62B78"/>
    <w:rsid w:val="00A816AD"/>
    <w:rsid w:val="00A96DC3"/>
    <w:rsid w:val="00AA3800"/>
    <w:rsid w:val="00AA5F66"/>
    <w:rsid w:val="00AD6AAE"/>
    <w:rsid w:val="00AE28C9"/>
    <w:rsid w:val="00AE7399"/>
    <w:rsid w:val="00AF67B3"/>
    <w:rsid w:val="00B05362"/>
    <w:rsid w:val="00B06EA1"/>
    <w:rsid w:val="00B07FF5"/>
    <w:rsid w:val="00B134BE"/>
    <w:rsid w:val="00B21CB1"/>
    <w:rsid w:val="00B32E3F"/>
    <w:rsid w:val="00B366E8"/>
    <w:rsid w:val="00B373C2"/>
    <w:rsid w:val="00B4611C"/>
    <w:rsid w:val="00B50258"/>
    <w:rsid w:val="00B57386"/>
    <w:rsid w:val="00B705BD"/>
    <w:rsid w:val="00B71204"/>
    <w:rsid w:val="00B94924"/>
    <w:rsid w:val="00BC7D60"/>
    <w:rsid w:val="00BD02B4"/>
    <w:rsid w:val="00BD45AB"/>
    <w:rsid w:val="00BE35E6"/>
    <w:rsid w:val="00C03E8D"/>
    <w:rsid w:val="00C07BA6"/>
    <w:rsid w:val="00C14792"/>
    <w:rsid w:val="00C16720"/>
    <w:rsid w:val="00C35F82"/>
    <w:rsid w:val="00C40B4B"/>
    <w:rsid w:val="00C4236F"/>
    <w:rsid w:val="00C6422F"/>
    <w:rsid w:val="00C67FAF"/>
    <w:rsid w:val="00C81A09"/>
    <w:rsid w:val="00C93538"/>
    <w:rsid w:val="00CA3D48"/>
    <w:rsid w:val="00CA5652"/>
    <w:rsid w:val="00CA5DA4"/>
    <w:rsid w:val="00CB04BF"/>
    <w:rsid w:val="00CB1B71"/>
    <w:rsid w:val="00CB303F"/>
    <w:rsid w:val="00CC678F"/>
    <w:rsid w:val="00CC798D"/>
    <w:rsid w:val="00D112F6"/>
    <w:rsid w:val="00D26498"/>
    <w:rsid w:val="00D35F0D"/>
    <w:rsid w:val="00D46786"/>
    <w:rsid w:val="00D50B71"/>
    <w:rsid w:val="00D60C32"/>
    <w:rsid w:val="00D65133"/>
    <w:rsid w:val="00D70188"/>
    <w:rsid w:val="00D742B4"/>
    <w:rsid w:val="00D92FBF"/>
    <w:rsid w:val="00DB639A"/>
    <w:rsid w:val="00DB7105"/>
    <w:rsid w:val="00DC249F"/>
    <w:rsid w:val="00DC4594"/>
    <w:rsid w:val="00DD5B6B"/>
    <w:rsid w:val="00DD69EE"/>
    <w:rsid w:val="00DF1569"/>
    <w:rsid w:val="00DF7298"/>
    <w:rsid w:val="00E055BF"/>
    <w:rsid w:val="00E13694"/>
    <w:rsid w:val="00E25C35"/>
    <w:rsid w:val="00E3501C"/>
    <w:rsid w:val="00E3585F"/>
    <w:rsid w:val="00E35984"/>
    <w:rsid w:val="00E406EF"/>
    <w:rsid w:val="00E40E12"/>
    <w:rsid w:val="00E56B0B"/>
    <w:rsid w:val="00E60D8F"/>
    <w:rsid w:val="00E85C1D"/>
    <w:rsid w:val="00E97AA5"/>
    <w:rsid w:val="00EA18FF"/>
    <w:rsid w:val="00EB3F8C"/>
    <w:rsid w:val="00EB56DC"/>
    <w:rsid w:val="00EC3108"/>
    <w:rsid w:val="00EC7346"/>
    <w:rsid w:val="00ED503E"/>
    <w:rsid w:val="00ED6DF2"/>
    <w:rsid w:val="00EE3450"/>
    <w:rsid w:val="00EE4EF3"/>
    <w:rsid w:val="00EE5D18"/>
    <w:rsid w:val="00EF0E19"/>
    <w:rsid w:val="00EF1E7E"/>
    <w:rsid w:val="00EF4EDD"/>
    <w:rsid w:val="00F0424C"/>
    <w:rsid w:val="00F04CE2"/>
    <w:rsid w:val="00F10F63"/>
    <w:rsid w:val="00F15351"/>
    <w:rsid w:val="00F25132"/>
    <w:rsid w:val="00F30016"/>
    <w:rsid w:val="00F53652"/>
    <w:rsid w:val="00F5635A"/>
    <w:rsid w:val="00F60251"/>
    <w:rsid w:val="00F63832"/>
    <w:rsid w:val="00F657DC"/>
    <w:rsid w:val="00F823C9"/>
    <w:rsid w:val="00F8512B"/>
    <w:rsid w:val="00F85361"/>
    <w:rsid w:val="00FB1390"/>
    <w:rsid w:val="00FD5DEC"/>
    <w:rsid w:val="00FD6D4B"/>
    <w:rsid w:val="00FD7990"/>
    <w:rsid w:val="00FE34CE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A788"/>
  <w15:chartTrackingRefBased/>
  <w15:docId w15:val="{1BE95133-179B-4BC8-801B-C037C0BD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262"/>
    <w:rPr>
      <w:rFonts w:eastAsiaTheme="minorEastAsia" w:cs="Times New Roman"/>
      <w:lang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120262"/>
    <w:pPr>
      <w:spacing w:after="0" w:line="240" w:lineRule="auto"/>
    </w:pPr>
    <w:rPr>
      <w:rFonts w:ascii="Arial" w:eastAsiaTheme="minorEastAsia" w:hAnsi="Arial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120262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120262"/>
    <w:pPr>
      <w:spacing w:after="0" w:line="240" w:lineRule="auto"/>
    </w:pPr>
    <w:rPr>
      <w:lang w:val="en-US"/>
    </w:rPr>
  </w:style>
  <w:style w:type="paragraph" w:customStyle="1" w:styleId="Default">
    <w:name w:val="Default"/>
    <w:rsid w:val="00120262"/>
    <w:pPr>
      <w:autoSpaceDE w:val="0"/>
      <w:autoSpaceDN w:val="0"/>
      <w:adjustRightInd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eastAsia="ka-GE"/>
    </w:rPr>
  </w:style>
  <w:style w:type="paragraph" w:styleId="ListParagraph">
    <w:name w:val="List Paragraph"/>
    <w:basedOn w:val="Normal"/>
    <w:uiPriority w:val="34"/>
    <w:qFormat/>
    <w:rsid w:val="006B5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9C269-DE20-4F9A-848B-F5F9721E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2517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Rukhadze</dc:creator>
  <cp:keywords/>
  <dc:description/>
  <cp:lastModifiedBy>Levan Rukhadze</cp:lastModifiedBy>
  <cp:revision>28</cp:revision>
  <dcterms:created xsi:type="dcterms:W3CDTF">2026-02-19T13:09:00Z</dcterms:created>
  <dcterms:modified xsi:type="dcterms:W3CDTF">2026-03-17T13:39:00Z</dcterms:modified>
</cp:coreProperties>
</file>